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2A871" w14:textId="77777777" w:rsidR="00FC0738" w:rsidRPr="00DC4B1D" w:rsidRDefault="00DC4B1D">
      <w:pPr>
        <w:jc w:val="center"/>
        <w:rPr>
          <w:b/>
          <w:sz w:val="28"/>
          <w:szCs w:val="28"/>
          <w:u w:val="single"/>
        </w:rPr>
      </w:pPr>
      <w:r w:rsidRPr="00DC4B1D">
        <w:rPr>
          <w:b/>
          <w:sz w:val="28"/>
          <w:szCs w:val="28"/>
          <w:u w:val="single"/>
        </w:rPr>
        <w:t xml:space="preserve">Copper Valley </w:t>
      </w:r>
      <w:r w:rsidR="00C30046">
        <w:rPr>
          <w:b/>
          <w:sz w:val="28"/>
          <w:szCs w:val="28"/>
          <w:u w:val="single"/>
        </w:rPr>
        <w:t>Wireless</w:t>
      </w:r>
    </w:p>
    <w:p w14:paraId="68F4B2B1" w14:textId="77777777" w:rsidR="00FC0738" w:rsidRDefault="00FC0738">
      <w:pPr>
        <w:rPr>
          <w:b/>
          <w:sz w:val="24"/>
          <w:u w:val="single"/>
        </w:rPr>
      </w:pPr>
    </w:p>
    <w:p w14:paraId="0E78209F" w14:textId="3D0ACF3B" w:rsidR="00FC0738" w:rsidRDefault="00FC0738">
      <w:pPr>
        <w:pBdr>
          <w:top w:val="single" w:sz="6" w:space="1" w:color="auto"/>
          <w:left w:val="single" w:sz="6" w:space="1" w:color="auto"/>
          <w:bottom w:val="single" w:sz="6" w:space="1" w:color="auto"/>
          <w:right w:val="single" w:sz="6" w:space="1" w:color="auto"/>
        </w:pBdr>
        <w:rPr>
          <w:sz w:val="24"/>
        </w:rPr>
      </w:pPr>
      <w:r>
        <w:rPr>
          <w:sz w:val="24"/>
        </w:rPr>
        <w:t xml:space="preserve">Position Title:  </w:t>
      </w:r>
      <w:r w:rsidR="00275C35">
        <w:rPr>
          <w:sz w:val="24"/>
        </w:rPr>
        <w:t xml:space="preserve">Wireless </w:t>
      </w:r>
      <w:r w:rsidR="00955CAA">
        <w:rPr>
          <w:sz w:val="24"/>
        </w:rPr>
        <w:t xml:space="preserve">Support </w:t>
      </w:r>
      <w:r w:rsidR="00275C35">
        <w:rPr>
          <w:sz w:val="24"/>
        </w:rPr>
        <w:t>Specialist</w:t>
      </w:r>
      <w:r w:rsidR="00704125">
        <w:rPr>
          <w:sz w:val="24"/>
        </w:rPr>
        <w:tab/>
      </w:r>
      <w:r w:rsidR="00A2405A">
        <w:rPr>
          <w:sz w:val="24"/>
        </w:rPr>
        <w:tab/>
      </w:r>
      <w:r w:rsidR="00DD2681">
        <w:rPr>
          <w:sz w:val="24"/>
        </w:rPr>
        <w:tab/>
      </w:r>
      <w:r>
        <w:rPr>
          <w:sz w:val="24"/>
        </w:rPr>
        <w:tab/>
        <w:t xml:space="preserve">Department: </w:t>
      </w:r>
      <w:proofErr w:type="gramStart"/>
      <w:r w:rsidR="00D33686">
        <w:rPr>
          <w:sz w:val="24"/>
        </w:rPr>
        <w:t>Wireless</w:t>
      </w:r>
      <w:r w:rsidR="009B2EF9">
        <w:rPr>
          <w:sz w:val="24"/>
        </w:rPr>
        <w:t xml:space="preserve">  </w:t>
      </w:r>
      <w:r>
        <w:rPr>
          <w:sz w:val="24"/>
        </w:rPr>
        <w:t>Reports</w:t>
      </w:r>
      <w:proofErr w:type="gramEnd"/>
      <w:r>
        <w:rPr>
          <w:sz w:val="24"/>
        </w:rPr>
        <w:t xml:space="preserve"> To:</w:t>
      </w:r>
      <w:r w:rsidR="008664FC">
        <w:rPr>
          <w:sz w:val="24"/>
        </w:rPr>
        <w:t xml:space="preserve">  </w:t>
      </w:r>
      <w:r w:rsidR="00AA5FE2">
        <w:rPr>
          <w:sz w:val="24"/>
        </w:rPr>
        <w:t xml:space="preserve"> Director of Facilities and Wireless Operations</w:t>
      </w:r>
      <w:r w:rsidR="009742FF">
        <w:rPr>
          <w:sz w:val="24"/>
        </w:rPr>
        <w:tab/>
      </w:r>
      <w:r>
        <w:rPr>
          <w:sz w:val="24"/>
        </w:rPr>
        <w:tab/>
        <w:t xml:space="preserve">FLSA Status:  </w:t>
      </w:r>
      <w:r w:rsidR="00D33686">
        <w:rPr>
          <w:sz w:val="24"/>
        </w:rPr>
        <w:t>Non-Exempt</w:t>
      </w:r>
    </w:p>
    <w:p w14:paraId="318831F4" w14:textId="77777777" w:rsidR="00FC0738" w:rsidRDefault="00FC0738">
      <w:pPr>
        <w:rPr>
          <w:sz w:val="24"/>
        </w:rPr>
      </w:pPr>
      <w:r>
        <w:rPr>
          <w:sz w:val="24"/>
        </w:rPr>
        <w:tab/>
      </w:r>
    </w:p>
    <w:p w14:paraId="50F12E56" w14:textId="77777777" w:rsidR="00FC0738" w:rsidRDefault="00FC0738">
      <w:pPr>
        <w:rPr>
          <w:b/>
          <w:sz w:val="24"/>
          <w:u w:val="single"/>
        </w:rPr>
      </w:pPr>
      <w:r>
        <w:rPr>
          <w:b/>
          <w:sz w:val="24"/>
          <w:u w:val="single"/>
        </w:rPr>
        <w:t xml:space="preserve">General Summary:   </w:t>
      </w:r>
      <w:r>
        <w:rPr>
          <w:sz w:val="24"/>
        </w:rPr>
        <w:t xml:space="preserve">                                                                                                         </w:t>
      </w:r>
    </w:p>
    <w:p w14:paraId="4F8B8B22" w14:textId="7310F36F" w:rsidR="00FC0738" w:rsidRDefault="002B5E05">
      <w:pPr>
        <w:rPr>
          <w:sz w:val="24"/>
        </w:rPr>
      </w:pPr>
      <w:r>
        <w:rPr>
          <w:sz w:val="24"/>
        </w:rPr>
        <w:t xml:space="preserve">Provides support to customers by troubleshooting technical problems.  Provides </w:t>
      </w:r>
      <w:r w:rsidR="00025619">
        <w:rPr>
          <w:sz w:val="24"/>
        </w:rPr>
        <w:t>support</w:t>
      </w:r>
      <w:r>
        <w:rPr>
          <w:sz w:val="24"/>
        </w:rPr>
        <w:t xml:space="preserve"> to customers by programming and testing </w:t>
      </w:r>
      <w:r w:rsidR="008A2253">
        <w:rPr>
          <w:sz w:val="24"/>
        </w:rPr>
        <w:t>phones and</w:t>
      </w:r>
      <w:r>
        <w:rPr>
          <w:sz w:val="24"/>
        </w:rPr>
        <w:t xml:space="preserve"> instructing customer</w:t>
      </w:r>
      <w:r w:rsidR="00F87644">
        <w:rPr>
          <w:sz w:val="24"/>
        </w:rPr>
        <w:t>s</w:t>
      </w:r>
      <w:r>
        <w:rPr>
          <w:sz w:val="24"/>
        </w:rPr>
        <w:t xml:space="preserve"> on proper usage and care</w:t>
      </w:r>
      <w:r w:rsidR="00733FB3">
        <w:rPr>
          <w:sz w:val="24"/>
        </w:rPr>
        <w:t>. Oversees proper</w:t>
      </w:r>
      <w:r w:rsidR="00D050E8">
        <w:rPr>
          <w:sz w:val="24"/>
        </w:rPr>
        <w:t xml:space="preserve"> documentation and</w:t>
      </w:r>
      <w:r w:rsidR="00733FB3">
        <w:rPr>
          <w:sz w:val="24"/>
        </w:rPr>
        <w:t xml:space="preserve"> procedure for</w:t>
      </w:r>
      <w:r>
        <w:rPr>
          <w:sz w:val="24"/>
        </w:rPr>
        <w:t xml:space="preserve"> customer activations, modifications, an</w:t>
      </w:r>
      <w:r w:rsidR="00F87644">
        <w:rPr>
          <w:sz w:val="24"/>
        </w:rPr>
        <w:t>d</w:t>
      </w:r>
      <w:r>
        <w:rPr>
          <w:sz w:val="24"/>
        </w:rPr>
        <w:t xml:space="preserve"> deactivations in the </w:t>
      </w:r>
      <w:r w:rsidR="00D050E8">
        <w:rPr>
          <w:sz w:val="24"/>
        </w:rPr>
        <w:t>NISC Billing System,</w:t>
      </w:r>
      <w:r w:rsidR="00941215">
        <w:rPr>
          <w:sz w:val="24"/>
        </w:rPr>
        <w:t xml:space="preserve"> </w:t>
      </w:r>
      <w:r w:rsidR="00733FB3">
        <w:rPr>
          <w:sz w:val="24"/>
        </w:rPr>
        <w:t>SWAIN interface, ZTE Switch, Verizon RSSX portal</w:t>
      </w:r>
      <w:r w:rsidR="00564FFC">
        <w:rPr>
          <w:sz w:val="24"/>
        </w:rPr>
        <w:t xml:space="preserve"> and other network interfaces</w:t>
      </w:r>
      <w:r w:rsidR="00941215">
        <w:rPr>
          <w:sz w:val="24"/>
        </w:rPr>
        <w:t xml:space="preserve">. </w:t>
      </w:r>
      <w:r w:rsidR="00564FFC">
        <w:rPr>
          <w:sz w:val="24"/>
        </w:rPr>
        <w:t>Plays an active role in a</w:t>
      </w:r>
      <w:r>
        <w:rPr>
          <w:sz w:val="24"/>
        </w:rPr>
        <w:t>ssist</w:t>
      </w:r>
      <w:r w:rsidR="00564FFC">
        <w:rPr>
          <w:sz w:val="24"/>
        </w:rPr>
        <w:t>ing</w:t>
      </w:r>
      <w:r>
        <w:rPr>
          <w:sz w:val="24"/>
        </w:rPr>
        <w:t xml:space="preserve"> </w:t>
      </w:r>
      <w:r w:rsidR="00564FFC">
        <w:rPr>
          <w:sz w:val="24"/>
        </w:rPr>
        <w:t xml:space="preserve">Wireless department staff in projects and meetings. Assists other departments as needed and assigned. </w:t>
      </w:r>
      <w:r w:rsidR="006847E6">
        <w:rPr>
          <w:sz w:val="24"/>
        </w:rPr>
        <w:br/>
      </w:r>
      <w:r w:rsidR="00CF2B90">
        <w:rPr>
          <w:sz w:val="24"/>
        </w:rPr>
        <w:t xml:space="preserve">  </w:t>
      </w:r>
      <w:r w:rsidR="00A10972">
        <w:rPr>
          <w:sz w:val="24"/>
        </w:rPr>
        <w:t xml:space="preserve">  </w:t>
      </w:r>
    </w:p>
    <w:tbl>
      <w:tblPr>
        <w:tblW w:w="0" w:type="auto"/>
        <w:tblLayout w:type="fixed"/>
        <w:tblLook w:val="0000" w:firstRow="0" w:lastRow="0" w:firstColumn="0" w:lastColumn="0" w:noHBand="0" w:noVBand="0"/>
      </w:tblPr>
      <w:tblGrid>
        <w:gridCol w:w="8298"/>
      </w:tblGrid>
      <w:tr w:rsidR="00FC0738" w14:paraId="4ECE7419" w14:textId="77777777" w:rsidTr="00D133EA">
        <w:tc>
          <w:tcPr>
            <w:tcW w:w="8298" w:type="dxa"/>
          </w:tcPr>
          <w:p w14:paraId="376574CA" w14:textId="77777777" w:rsidR="00FC0738" w:rsidRDefault="00FC0738">
            <w:pPr>
              <w:pStyle w:val="Footer"/>
              <w:tabs>
                <w:tab w:val="clear" w:pos="4320"/>
                <w:tab w:val="clear" w:pos="8640"/>
              </w:tabs>
              <w:rPr>
                <w:b/>
                <w:u w:val="single"/>
              </w:rPr>
            </w:pPr>
            <w:r>
              <w:rPr>
                <w:b/>
                <w:u w:val="single"/>
              </w:rPr>
              <w:t>Essential Job Functions:</w:t>
            </w:r>
          </w:p>
          <w:p w14:paraId="4A3E3044" w14:textId="77777777" w:rsidR="00FC0738" w:rsidRDefault="00FC0738">
            <w:pPr>
              <w:pStyle w:val="Footer"/>
              <w:tabs>
                <w:tab w:val="clear" w:pos="4320"/>
                <w:tab w:val="clear" w:pos="8640"/>
              </w:tabs>
            </w:pPr>
          </w:p>
        </w:tc>
      </w:tr>
      <w:tr w:rsidR="00FC0738" w:rsidRPr="006847E6" w14:paraId="4D0A62F4" w14:textId="77777777" w:rsidTr="00D133EA">
        <w:tc>
          <w:tcPr>
            <w:tcW w:w="8298" w:type="dxa"/>
          </w:tcPr>
          <w:p w14:paraId="6148C34A" w14:textId="77777777" w:rsidR="002F3B75" w:rsidRDefault="00514F6F" w:rsidP="006B1A5F">
            <w:pPr>
              <w:numPr>
                <w:ilvl w:val="0"/>
                <w:numId w:val="17"/>
              </w:numPr>
              <w:rPr>
                <w:sz w:val="24"/>
              </w:rPr>
            </w:pPr>
            <w:r w:rsidRPr="00F87644">
              <w:rPr>
                <w:sz w:val="24"/>
              </w:rPr>
              <w:t>Provides technical support to customers by troubleshooting</w:t>
            </w:r>
            <w:r w:rsidR="00097E32">
              <w:rPr>
                <w:sz w:val="24"/>
              </w:rPr>
              <w:t xml:space="preserve"> issues with</w:t>
            </w:r>
            <w:r w:rsidRPr="00F87644">
              <w:rPr>
                <w:sz w:val="24"/>
              </w:rPr>
              <w:t xml:space="preserve"> </w:t>
            </w:r>
            <w:r w:rsidR="00097E32">
              <w:rPr>
                <w:sz w:val="24"/>
              </w:rPr>
              <w:t>hardware and software device issues</w:t>
            </w:r>
            <w:r w:rsidR="006F6FD6" w:rsidRPr="00F87644">
              <w:rPr>
                <w:sz w:val="24"/>
              </w:rPr>
              <w:t>, home and roam</w:t>
            </w:r>
            <w:r w:rsidR="00097E32">
              <w:rPr>
                <w:sz w:val="24"/>
              </w:rPr>
              <w:t>ing</w:t>
            </w:r>
            <w:r w:rsidR="006F6FD6" w:rsidRPr="00F87644">
              <w:rPr>
                <w:sz w:val="24"/>
              </w:rPr>
              <w:t xml:space="preserve"> voice, SMS, MMS, and</w:t>
            </w:r>
            <w:r w:rsidR="00097E32">
              <w:rPr>
                <w:sz w:val="24"/>
              </w:rPr>
              <w:t xml:space="preserve"> both 3G and 4G LTE</w:t>
            </w:r>
            <w:r w:rsidR="006F6FD6" w:rsidRPr="00F87644">
              <w:rPr>
                <w:sz w:val="24"/>
              </w:rPr>
              <w:t xml:space="preserve"> data problems</w:t>
            </w:r>
            <w:r w:rsidR="00723E14">
              <w:rPr>
                <w:sz w:val="24"/>
              </w:rPr>
              <w:t xml:space="preserve"> for all market areas</w:t>
            </w:r>
            <w:r w:rsidR="00941215">
              <w:rPr>
                <w:sz w:val="24"/>
              </w:rPr>
              <w:t xml:space="preserve"> and CVW resale devices</w:t>
            </w:r>
            <w:r w:rsidR="006F6FD6" w:rsidRPr="00F87644">
              <w:rPr>
                <w:sz w:val="24"/>
              </w:rPr>
              <w:t>.</w:t>
            </w:r>
          </w:p>
          <w:p w14:paraId="3F78D06A" w14:textId="77777777" w:rsidR="002F58F7" w:rsidRDefault="002F58F7" w:rsidP="002F58F7">
            <w:pPr>
              <w:ind w:left="720"/>
              <w:rPr>
                <w:sz w:val="24"/>
              </w:rPr>
            </w:pPr>
          </w:p>
          <w:p w14:paraId="18E046E1" w14:textId="6D1DF885" w:rsidR="002F58F7" w:rsidRPr="00F87644" w:rsidRDefault="002F58F7" w:rsidP="006B1A5F">
            <w:pPr>
              <w:numPr>
                <w:ilvl w:val="0"/>
                <w:numId w:val="17"/>
              </w:numPr>
              <w:rPr>
                <w:sz w:val="24"/>
              </w:rPr>
            </w:pPr>
            <w:r>
              <w:rPr>
                <w:sz w:val="24"/>
              </w:rPr>
              <w:t>Required Knowledge of CDMA, EVDO, 3G, 4G LT</w:t>
            </w:r>
            <w:r w:rsidRPr="00275C35">
              <w:rPr>
                <w:sz w:val="24"/>
              </w:rPr>
              <w:t>E,</w:t>
            </w:r>
            <w:r w:rsidR="000338F5" w:rsidRPr="00275C35">
              <w:rPr>
                <w:sz w:val="24"/>
              </w:rPr>
              <w:t xml:space="preserve"> </w:t>
            </w:r>
            <w:r w:rsidR="000338F5" w:rsidRPr="002F2AB4">
              <w:rPr>
                <w:sz w:val="24"/>
              </w:rPr>
              <w:t>5G</w:t>
            </w:r>
            <w:r w:rsidR="000338F5" w:rsidRPr="00275C35">
              <w:rPr>
                <w:sz w:val="24"/>
              </w:rPr>
              <w:t>,</w:t>
            </w:r>
            <w:r w:rsidRPr="00275C35">
              <w:rPr>
                <w:sz w:val="24"/>
              </w:rPr>
              <w:t xml:space="preserve"> </w:t>
            </w:r>
            <w:r>
              <w:rPr>
                <w:sz w:val="24"/>
              </w:rPr>
              <w:t xml:space="preserve">Bluetooth, NFC, </w:t>
            </w:r>
            <w:proofErr w:type="spellStart"/>
            <w:r>
              <w:rPr>
                <w:sz w:val="24"/>
              </w:rPr>
              <w:t>Wifi</w:t>
            </w:r>
            <w:proofErr w:type="spellEnd"/>
            <w:r>
              <w:rPr>
                <w:sz w:val="24"/>
              </w:rPr>
              <w:t xml:space="preserve">, GPS all as they relate to wireless services that would be provided by Copper Valley Wireless </w:t>
            </w:r>
          </w:p>
          <w:p w14:paraId="6F0BED71" w14:textId="77777777" w:rsidR="006F6FD6" w:rsidRPr="00F87644" w:rsidRDefault="006F6FD6" w:rsidP="006F6FD6">
            <w:pPr>
              <w:ind w:left="720"/>
              <w:rPr>
                <w:sz w:val="24"/>
              </w:rPr>
            </w:pPr>
          </w:p>
          <w:p w14:paraId="37A101BC" w14:textId="0253810E" w:rsidR="006F6FD6" w:rsidRPr="00F87644" w:rsidRDefault="006F6FD6" w:rsidP="006B1A5F">
            <w:pPr>
              <w:numPr>
                <w:ilvl w:val="0"/>
                <w:numId w:val="17"/>
              </w:numPr>
              <w:rPr>
                <w:sz w:val="24"/>
              </w:rPr>
            </w:pPr>
            <w:r w:rsidRPr="00F87644">
              <w:rPr>
                <w:sz w:val="24"/>
              </w:rPr>
              <w:t xml:space="preserve">Provides </w:t>
            </w:r>
            <w:r w:rsidR="00214A0D">
              <w:rPr>
                <w:sz w:val="24"/>
              </w:rPr>
              <w:t>support</w:t>
            </w:r>
            <w:r w:rsidRPr="00F87644">
              <w:rPr>
                <w:sz w:val="24"/>
              </w:rPr>
              <w:t xml:space="preserve"> to customers by programing and testing </w:t>
            </w:r>
            <w:r w:rsidR="008A2253" w:rsidRPr="00F87644">
              <w:rPr>
                <w:sz w:val="24"/>
              </w:rPr>
              <w:t>phones and</w:t>
            </w:r>
            <w:r w:rsidRPr="00F87644">
              <w:rPr>
                <w:sz w:val="24"/>
              </w:rPr>
              <w:t xml:space="preserve"> providing customers with instructions on proper use and care</w:t>
            </w:r>
            <w:r w:rsidR="00097E32">
              <w:rPr>
                <w:sz w:val="24"/>
              </w:rPr>
              <w:t xml:space="preserve"> and assisting with learning how to use smart devices</w:t>
            </w:r>
            <w:r w:rsidRPr="00F87644">
              <w:rPr>
                <w:sz w:val="24"/>
              </w:rPr>
              <w:t>.</w:t>
            </w:r>
          </w:p>
          <w:p w14:paraId="36CC628A" w14:textId="77777777" w:rsidR="006F6FD6" w:rsidRPr="00F87644" w:rsidRDefault="006F6FD6" w:rsidP="006F6FD6">
            <w:pPr>
              <w:pStyle w:val="ListParagraph"/>
              <w:rPr>
                <w:sz w:val="24"/>
              </w:rPr>
            </w:pPr>
          </w:p>
          <w:p w14:paraId="59ED086C" w14:textId="5B566F1A" w:rsidR="00723E14" w:rsidRDefault="00AB1CD9" w:rsidP="006F6FD6">
            <w:pPr>
              <w:numPr>
                <w:ilvl w:val="0"/>
                <w:numId w:val="17"/>
              </w:numPr>
              <w:rPr>
                <w:sz w:val="24"/>
              </w:rPr>
            </w:pPr>
            <w:r>
              <w:rPr>
                <w:sz w:val="24"/>
              </w:rPr>
              <w:t>Oversees proper procedure documentation and implementation for</w:t>
            </w:r>
            <w:r w:rsidR="00097E32" w:rsidRPr="00097E32">
              <w:rPr>
                <w:sz w:val="24"/>
              </w:rPr>
              <w:t xml:space="preserve"> </w:t>
            </w:r>
            <w:r>
              <w:rPr>
                <w:sz w:val="24"/>
              </w:rPr>
              <w:t>customer service</w:t>
            </w:r>
            <w:r w:rsidR="00097E32" w:rsidRPr="00097E32">
              <w:rPr>
                <w:sz w:val="24"/>
              </w:rPr>
              <w:t xml:space="preserve"> </w:t>
            </w:r>
            <w:r>
              <w:rPr>
                <w:sz w:val="24"/>
              </w:rPr>
              <w:t>r</w:t>
            </w:r>
            <w:r w:rsidR="00097E32" w:rsidRPr="00097E32">
              <w:rPr>
                <w:sz w:val="24"/>
              </w:rPr>
              <w:t>eps</w:t>
            </w:r>
            <w:r w:rsidR="00941215">
              <w:rPr>
                <w:sz w:val="24"/>
              </w:rPr>
              <w:t xml:space="preserve"> and sales agents</w:t>
            </w:r>
            <w:r w:rsidR="00097E32" w:rsidRPr="00097E32">
              <w:rPr>
                <w:sz w:val="24"/>
              </w:rPr>
              <w:t xml:space="preserve"> with</w:t>
            </w:r>
            <w:r w:rsidR="006F6FD6" w:rsidRPr="00097E32">
              <w:rPr>
                <w:sz w:val="24"/>
              </w:rPr>
              <w:t xml:space="preserve"> customer activations, modific</w:t>
            </w:r>
            <w:r w:rsidR="00097E32" w:rsidRPr="00097E32">
              <w:rPr>
                <w:sz w:val="24"/>
              </w:rPr>
              <w:t xml:space="preserve">ations, and deactivations in </w:t>
            </w:r>
            <w:r w:rsidR="00D050E8">
              <w:rPr>
                <w:sz w:val="24"/>
              </w:rPr>
              <w:t xml:space="preserve">NISC SIS, </w:t>
            </w:r>
            <w:r w:rsidR="00723E14">
              <w:rPr>
                <w:sz w:val="24"/>
              </w:rPr>
              <w:t xml:space="preserve">SWAIN, </w:t>
            </w:r>
            <w:r w:rsidR="00097E32" w:rsidRPr="00097E32">
              <w:rPr>
                <w:sz w:val="24"/>
              </w:rPr>
              <w:t>ZTE</w:t>
            </w:r>
            <w:r w:rsidR="006F6FD6" w:rsidRPr="00097E32">
              <w:rPr>
                <w:sz w:val="24"/>
              </w:rPr>
              <w:t xml:space="preserve">, AAA, and </w:t>
            </w:r>
            <w:r w:rsidR="00097E32" w:rsidRPr="00097E32">
              <w:rPr>
                <w:sz w:val="24"/>
              </w:rPr>
              <w:t>Verizon RSSX</w:t>
            </w:r>
            <w:r w:rsidR="002F58F7">
              <w:rPr>
                <w:sz w:val="24"/>
              </w:rPr>
              <w:t xml:space="preserve">, </w:t>
            </w:r>
            <w:proofErr w:type="spellStart"/>
            <w:r w:rsidR="002F58F7">
              <w:rPr>
                <w:sz w:val="24"/>
              </w:rPr>
              <w:t>InterOp</w:t>
            </w:r>
            <w:proofErr w:type="spellEnd"/>
            <w:r w:rsidR="00214A0D">
              <w:rPr>
                <w:sz w:val="24"/>
              </w:rPr>
              <w:t>.</w:t>
            </w:r>
          </w:p>
          <w:p w14:paraId="7568EB3A" w14:textId="77777777" w:rsidR="00723E14" w:rsidRDefault="00723E14" w:rsidP="00723E14">
            <w:pPr>
              <w:pStyle w:val="ListParagraph"/>
              <w:rPr>
                <w:sz w:val="24"/>
              </w:rPr>
            </w:pPr>
          </w:p>
          <w:p w14:paraId="551501A9" w14:textId="33C8BB6F" w:rsidR="006F6FD6" w:rsidRDefault="00723E14" w:rsidP="006F6FD6">
            <w:pPr>
              <w:numPr>
                <w:ilvl w:val="0"/>
                <w:numId w:val="17"/>
              </w:numPr>
              <w:rPr>
                <w:sz w:val="24"/>
              </w:rPr>
            </w:pPr>
            <w:r>
              <w:rPr>
                <w:sz w:val="24"/>
              </w:rPr>
              <w:t>Work with Customer Service, IT Manager</w:t>
            </w:r>
            <w:r w:rsidR="008A2253">
              <w:rPr>
                <w:sz w:val="24"/>
              </w:rPr>
              <w:t>,</w:t>
            </w:r>
            <w:r>
              <w:rPr>
                <w:sz w:val="24"/>
              </w:rPr>
              <w:t xml:space="preserve"> and </w:t>
            </w:r>
            <w:r w:rsidR="008A2253">
              <w:rPr>
                <w:sz w:val="24"/>
              </w:rPr>
              <w:t>v</w:t>
            </w:r>
            <w:r>
              <w:rPr>
                <w:sz w:val="24"/>
              </w:rPr>
              <w:t>endor for the SWAIN database to assist with daily functions research errors</w:t>
            </w:r>
            <w:r w:rsidR="008A2253">
              <w:rPr>
                <w:sz w:val="24"/>
              </w:rPr>
              <w:t>;</w:t>
            </w:r>
            <w:r>
              <w:rPr>
                <w:sz w:val="24"/>
              </w:rPr>
              <w:t xml:space="preserve"> </w:t>
            </w:r>
            <w:r w:rsidR="00733FB3">
              <w:rPr>
                <w:sz w:val="24"/>
              </w:rPr>
              <w:t xml:space="preserve">run </w:t>
            </w:r>
            <w:r>
              <w:rPr>
                <w:sz w:val="24"/>
              </w:rPr>
              <w:t>test</w:t>
            </w:r>
            <w:r w:rsidR="00733FB3">
              <w:rPr>
                <w:sz w:val="24"/>
              </w:rPr>
              <w:t>s</w:t>
            </w:r>
            <w:r>
              <w:rPr>
                <w:sz w:val="24"/>
              </w:rPr>
              <w:t xml:space="preserve"> for implementation of new features.</w:t>
            </w:r>
          </w:p>
          <w:p w14:paraId="21ED9852" w14:textId="77777777" w:rsidR="00097E32" w:rsidRPr="00097E32" w:rsidRDefault="00097E32" w:rsidP="00097E32">
            <w:pPr>
              <w:rPr>
                <w:sz w:val="24"/>
              </w:rPr>
            </w:pPr>
          </w:p>
          <w:p w14:paraId="32F95928" w14:textId="77777777" w:rsidR="006F6FD6" w:rsidRPr="00F87644" w:rsidRDefault="006F6FD6" w:rsidP="006B1A5F">
            <w:pPr>
              <w:numPr>
                <w:ilvl w:val="0"/>
                <w:numId w:val="17"/>
              </w:numPr>
              <w:rPr>
                <w:sz w:val="24"/>
              </w:rPr>
            </w:pPr>
            <w:r w:rsidRPr="00F87644">
              <w:rPr>
                <w:sz w:val="24"/>
              </w:rPr>
              <w:t>Participates in ACG and LRA handset testing of new products</w:t>
            </w:r>
            <w:r w:rsidR="00941215">
              <w:rPr>
                <w:sz w:val="24"/>
              </w:rPr>
              <w:t xml:space="preserve">, </w:t>
            </w:r>
            <w:r w:rsidR="006D384F">
              <w:rPr>
                <w:sz w:val="24"/>
              </w:rPr>
              <w:t>and software maintenance releases</w:t>
            </w:r>
            <w:r w:rsidRPr="00F87644">
              <w:rPr>
                <w:sz w:val="24"/>
              </w:rPr>
              <w:t>.</w:t>
            </w:r>
          </w:p>
          <w:p w14:paraId="22DE256E" w14:textId="77777777" w:rsidR="006F6FD6" w:rsidRPr="00F87644" w:rsidRDefault="006F6FD6" w:rsidP="006F6FD6">
            <w:pPr>
              <w:pStyle w:val="ListParagraph"/>
              <w:rPr>
                <w:sz w:val="24"/>
              </w:rPr>
            </w:pPr>
          </w:p>
          <w:p w14:paraId="3F4EB4E4" w14:textId="77777777" w:rsidR="00097E32" w:rsidRPr="00097E32" w:rsidRDefault="0053063D" w:rsidP="00097E32">
            <w:pPr>
              <w:numPr>
                <w:ilvl w:val="0"/>
                <w:numId w:val="17"/>
              </w:numPr>
              <w:rPr>
                <w:sz w:val="24"/>
              </w:rPr>
            </w:pPr>
            <w:r w:rsidRPr="00F87644">
              <w:rPr>
                <w:sz w:val="24"/>
              </w:rPr>
              <w:t>Creates data sheets for new cell phone campaigns for use by customer service</w:t>
            </w:r>
            <w:r w:rsidR="006D384F">
              <w:rPr>
                <w:sz w:val="24"/>
              </w:rPr>
              <w:t>, managers, and marketing committee</w:t>
            </w:r>
            <w:r w:rsidRPr="00F87644">
              <w:rPr>
                <w:sz w:val="24"/>
              </w:rPr>
              <w:t>.</w:t>
            </w:r>
          </w:p>
          <w:p w14:paraId="497E770E" w14:textId="77777777" w:rsidR="0053063D" w:rsidRPr="00F87644" w:rsidRDefault="0053063D" w:rsidP="0053063D">
            <w:pPr>
              <w:pStyle w:val="ListParagraph"/>
              <w:rPr>
                <w:sz w:val="24"/>
              </w:rPr>
            </w:pPr>
          </w:p>
          <w:p w14:paraId="5B0305C6" w14:textId="5D553316" w:rsidR="000338F5" w:rsidRDefault="0053063D" w:rsidP="006B1A5F">
            <w:pPr>
              <w:numPr>
                <w:ilvl w:val="0"/>
                <w:numId w:val="17"/>
              </w:numPr>
              <w:rPr>
                <w:sz w:val="24"/>
              </w:rPr>
            </w:pPr>
            <w:r w:rsidRPr="00F87644">
              <w:rPr>
                <w:sz w:val="24"/>
              </w:rPr>
              <w:t xml:space="preserve">Creates various reports </w:t>
            </w:r>
            <w:r w:rsidR="00275C35">
              <w:rPr>
                <w:sz w:val="24"/>
              </w:rPr>
              <w:t xml:space="preserve">as assigned </w:t>
            </w:r>
            <w:r w:rsidRPr="00F87644">
              <w:rPr>
                <w:sz w:val="24"/>
              </w:rPr>
              <w:t xml:space="preserve">including </w:t>
            </w:r>
            <w:r w:rsidR="00214A0D">
              <w:rPr>
                <w:sz w:val="24"/>
              </w:rPr>
              <w:t>monthly</w:t>
            </w:r>
            <w:r w:rsidR="00214A0D" w:rsidRPr="00F87644">
              <w:rPr>
                <w:sz w:val="24"/>
              </w:rPr>
              <w:t xml:space="preserve"> </w:t>
            </w:r>
            <w:r w:rsidRPr="00F87644">
              <w:rPr>
                <w:sz w:val="24"/>
              </w:rPr>
              <w:t xml:space="preserve">cell site analysis, </w:t>
            </w:r>
            <w:r w:rsidR="00275C35">
              <w:rPr>
                <w:sz w:val="24"/>
              </w:rPr>
              <w:t>trouble ticket synopsis</w:t>
            </w:r>
            <w:r w:rsidRPr="006D384F">
              <w:rPr>
                <w:sz w:val="24"/>
              </w:rPr>
              <w:t>, and</w:t>
            </w:r>
            <w:r w:rsidR="00275C35">
              <w:rPr>
                <w:sz w:val="24"/>
              </w:rPr>
              <w:t xml:space="preserve"> roaming revenue analysis</w:t>
            </w:r>
            <w:r w:rsidRPr="006D384F">
              <w:rPr>
                <w:sz w:val="24"/>
              </w:rPr>
              <w:t>.</w:t>
            </w:r>
          </w:p>
          <w:p w14:paraId="1E01769E" w14:textId="77777777" w:rsidR="000338F5" w:rsidRDefault="000338F5" w:rsidP="000338F5">
            <w:pPr>
              <w:pStyle w:val="ListParagraph"/>
              <w:rPr>
                <w:sz w:val="24"/>
              </w:rPr>
            </w:pPr>
          </w:p>
          <w:p w14:paraId="13AA20F7" w14:textId="47F11C44" w:rsidR="002F3B75" w:rsidRPr="00F87644" w:rsidRDefault="000338F5" w:rsidP="006B1A5F">
            <w:pPr>
              <w:numPr>
                <w:ilvl w:val="0"/>
                <w:numId w:val="17"/>
              </w:numPr>
              <w:rPr>
                <w:sz w:val="24"/>
              </w:rPr>
            </w:pPr>
            <w:r>
              <w:rPr>
                <w:sz w:val="24"/>
              </w:rPr>
              <w:lastRenderedPageBreak/>
              <w:t xml:space="preserve">Troubleshoots wireless customer issues using experience with various manufacturer devices, knowledge of CVT network layout and operation characteristics, and network data collection tools. </w:t>
            </w:r>
            <w:r w:rsidR="0053063D" w:rsidRPr="00F87644">
              <w:rPr>
                <w:sz w:val="24"/>
              </w:rPr>
              <w:br/>
            </w:r>
          </w:p>
          <w:p w14:paraId="499805DF" w14:textId="25551F78" w:rsidR="0053063D" w:rsidRPr="00097E32" w:rsidRDefault="00097E32" w:rsidP="00097E32">
            <w:pPr>
              <w:numPr>
                <w:ilvl w:val="0"/>
                <w:numId w:val="17"/>
              </w:numPr>
              <w:rPr>
                <w:sz w:val="24"/>
              </w:rPr>
            </w:pPr>
            <w:r>
              <w:rPr>
                <w:sz w:val="24"/>
              </w:rPr>
              <w:t xml:space="preserve">Assist </w:t>
            </w:r>
            <w:r w:rsidR="00D9105A">
              <w:rPr>
                <w:sz w:val="24"/>
              </w:rPr>
              <w:t>Customer Service Supervisor</w:t>
            </w:r>
            <w:r w:rsidR="00723E14">
              <w:rPr>
                <w:sz w:val="24"/>
              </w:rPr>
              <w:t xml:space="preserve"> with processing reports and communication with Fortegra </w:t>
            </w:r>
            <w:proofErr w:type="spellStart"/>
            <w:r w:rsidR="00723E14">
              <w:rPr>
                <w:sz w:val="24"/>
              </w:rPr>
              <w:t>ProtectCell</w:t>
            </w:r>
            <w:proofErr w:type="spellEnd"/>
            <w:r w:rsidR="00723E14">
              <w:rPr>
                <w:sz w:val="24"/>
              </w:rPr>
              <w:t xml:space="preserve"> product.</w:t>
            </w:r>
            <w:r w:rsidR="0053063D" w:rsidRPr="00097E32">
              <w:rPr>
                <w:sz w:val="24"/>
              </w:rPr>
              <w:br/>
            </w:r>
          </w:p>
          <w:p w14:paraId="68261626" w14:textId="53046BE6" w:rsidR="00723E14" w:rsidRDefault="0053063D" w:rsidP="000C03CC">
            <w:pPr>
              <w:numPr>
                <w:ilvl w:val="0"/>
                <w:numId w:val="17"/>
              </w:numPr>
              <w:rPr>
                <w:sz w:val="24"/>
              </w:rPr>
            </w:pPr>
            <w:r w:rsidRPr="00F87644">
              <w:rPr>
                <w:sz w:val="24"/>
              </w:rPr>
              <w:t xml:space="preserve">Assists </w:t>
            </w:r>
            <w:r w:rsidR="00955CAA">
              <w:rPr>
                <w:sz w:val="24"/>
              </w:rPr>
              <w:t xml:space="preserve">with PRL campaigns, handset device testing and product approval for new wireless devices. </w:t>
            </w:r>
          </w:p>
          <w:p w14:paraId="182CA8D1" w14:textId="77777777" w:rsidR="006D384F" w:rsidRDefault="006D384F" w:rsidP="006D384F">
            <w:pPr>
              <w:ind w:left="720"/>
              <w:rPr>
                <w:sz w:val="24"/>
              </w:rPr>
            </w:pPr>
          </w:p>
          <w:p w14:paraId="6571A2B7" w14:textId="77777777" w:rsidR="00FC0738" w:rsidRPr="002F2AB4" w:rsidRDefault="000338F5" w:rsidP="002F3B75">
            <w:pPr>
              <w:numPr>
                <w:ilvl w:val="0"/>
                <w:numId w:val="17"/>
              </w:numPr>
              <w:rPr>
                <w:sz w:val="24"/>
              </w:rPr>
            </w:pPr>
            <w:r w:rsidRPr="002F2AB4">
              <w:rPr>
                <w:sz w:val="24"/>
              </w:rPr>
              <w:t>Occasionally a</w:t>
            </w:r>
            <w:r w:rsidR="00723E14" w:rsidRPr="002F2AB4">
              <w:rPr>
                <w:sz w:val="24"/>
              </w:rPr>
              <w:t>ssist</w:t>
            </w:r>
            <w:r w:rsidRPr="002F2AB4">
              <w:rPr>
                <w:sz w:val="24"/>
              </w:rPr>
              <w:t>s</w:t>
            </w:r>
            <w:r w:rsidR="00723E14" w:rsidRPr="002F2AB4">
              <w:rPr>
                <w:sz w:val="24"/>
              </w:rPr>
              <w:t xml:space="preserve"> CV</w:t>
            </w:r>
            <w:r w:rsidRPr="002F2AB4">
              <w:rPr>
                <w:sz w:val="24"/>
              </w:rPr>
              <w:t>LD</w:t>
            </w:r>
            <w:r w:rsidR="00723E14" w:rsidRPr="002F2AB4">
              <w:rPr>
                <w:sz w:val="24"/>
              </w:rPr>
              <w:t xml:space="preserve"> </w:t>
            </w:r>
            <w:r w:rsidRPr="002F2AB4">
              <w:rPr>
                <w:sz w:val="24"/>
              </w:rPr>
              <w:t>t</w:t>
            </w:r>
            <w:r w:rsidR="00723E14" w:rsidRPr="002F2AB4">
              <w:rPr>
                <w:sz w:val="24"/>
              </w:rPr>
              <w:t>ech</w:t>
            </w:r>
            <w:r w:rsidR="00AF4D78" w:rsidRPr="002F2AB4">
              <w:rPr>
                <w:sz w:val="24"/>
              </w:rPr>
              <w:t>nicians</w:t>
            </w:r>
            <w:r w:rsidR="00723E14" w:rsidRPr="002F2AB4">
              <w:rPr>
                <w:sz w:val="24"/>
              </w:rPr>
              <w:t xml:space="preserve"> with internet trouble tickets</w:t>
            </w:r>
            <w:r w:rsidR="00B711DC" w:rsidRPr="002F2AB4">
              <w:rPr>
                <w:sz w:val="24"/>
              </w:rPr>
              <w:t>, activations and service orders</w:t>
            </w:r>
            <w:r w:rsidR="00723E14" w:rsidRPr="002F2AB4">
              <w:rPr>
                <w:sz w:val="24"/>
              </w:rPr>
              <w:t xml:space="preserve">, </w:t>
            </w:r>
            <w:r w:rsidR="00AF4D78" w:rsidRPr="002F2AB4">
              <w:rPr>
                <w:sz w:val="24"/>
              </w:rPr>
              <w:t xml:space="preserve">technician callouts, </w:t>
            </w:r>
            <w:r w:rsidRPr="002F2AB4">
              <w:rPr>
                <w:sz w:val="24"/>
              </w:rPr>
              <w:t xml:space="preserve">and </w:t>
            </w:r>
            <w:r w:rsidR="00AF4D78" w:rsidRPr="002F2AB4">
              <w:rPr>
                <w:sz w:val="24"/>
              </w:rPr>
              <w:t>customer troubleshooting</w:t>
            </w:r>
            <w:r w:rsidRPr="002F2AB4">
              <w:rPr>
                <w:sz w:val="24"/>
              </w:rPr>
              <w:t>.</w:t>
            </w:r>
          </w:p>
          <w:p w14:paraId="3873C99D" w14:textId="0924D7A6" w:rsidR="000338F5" w:rsidRPr="00AD5438" w:rsidRDefault="000338F5" w:rsidP="000338F5">
            <w:pPr>
              <w:rPr>
                <w:sz w:val="24"/>
              </w:rPr>
            </w:pPr>
          </w:p>
        </w:tc>
      </w:tr>
      <w:tr w:rsidR="00FC0738" w:rsidRPr="00FB3C90" w14:paraId="159AC804" w14:textId="77777777" w:rsidTr="00D133EA">
        <w:tc>
          <w:tcPr>
            <w:tcW w:w="8298" w:type="dxa"/>
          </w:tcPr>
          <w:p w14:paraId="2282F918" w14:textId="77777777" w:rsidR="00EF078F" w:rsidRPr="00C30046" w:rsidRDefault="00EF078F" w:rsidP="00EF078F">
            <w:pPr>
              <w:numPr>
                <w:ilvl w:val="0"/>
                <w:numId w:val="17"/>
              </w:numPr>
              <w:rPr>
                <w:sz w:val="24"/>
              </w:rPr>
            </w:pPr>
            <w:r w:rsidRPr="00C30046">
              <w:rPr>
                <w:sz w:val="24"/>
              </w:rPr>
              <w:lastRenderedPageBreak/>
              <w:t xml:space="preserve">Performs all other related duties as assigned by </w:t>
            </w:r>
            <w:proofErr w:type="gramStart"/>
            <w:r w:rsidRPr="00C30046">
              <w:rPr>
                <w:sz w:val="24"/>
              </w:rPr>
              <w:t>management.*</w:t>
            </w:r>
            <w:proofErr w:type="gramEnd"/>
          </w:p>
        </w:tc>
      </w:tr>
      <w:tr w:rsidR="00FC0738" w:rsidRPr="00FB3C90" w14:paraId="5E4DCB2E" w14:textId="77777777" w:rsidTr="00D133EA">
        <w:trPr>
          <w:trHeight w:val="198"/>
        </w:trPr>
        <w:tc>
          <w:tcPr>
            <w:tcW w:w="8298" w:type="dxa"/>
          </w:tcPr>
          <w:p w14:paraId="6DF80111" w14:textId="77777777" w:rsidR="00FC0738" w:rsidRPr="00C30046" w:rsidRDefault="00FC0738" w:rsidP="00EF078F">
            <w:pPr>
              <w:pStyle w:val="Footer"/>
              <w:tabs>
                <w:tab w:val="clear" w:pos="4320"/>
                <w:tab w:val="clear" w:pos="8640"/>
                <w:tab w:val="left" w:pos="1935"/>
              </w:tabs>
            </w:pPr>
          </w:p>
        </w:tc>
      </w:tr>
      <w:tr w:rsidR="00FC0738" w:rsidRPr="00B61F6F" w14:paraId="6AFE96B2" w14:textId="77777777" w:rsidTr="00D133EA">
        <w:tc>
          <w:tcPr>
            <w:tcW w:w="8298" w:type="dxa"/>
          </w:tcPr>
          <w:p w14:paraId="69789407" w14:textId="77777777" w:rsidR="00A77636" w:rsidRPr="00C30046" w:rsidRDefault="00A77636" w:rsidP="00A77636">
            <w:pPr>
              <w:rPr>
                <w:sz w:val="24"/>
              </w:rPr>
            </w:pPr>
            <w:r w:rsidRPr="00C30046">
              <w:rPr>
                <w:sz w:val="24"/>
              </w:rPr>
              <w:t xml:space="preserve">*These tasks do not meet the Americans With Disabilities Act definition of essential job functions and are usually less than 5% of time spent.  However, these tasks still constitute important performance aspects of the job. </w:t>
            </w:r>
          </w:p>
          <w:p w14:paraId="51D3B519" w14:textId="77777777" w:rsidR="00FC0738" w:rsidRPr="00C30046" w:rsidRDefault="00FC0738" w:rsidP="00EF078F">
            <w:pPr>
              <w:rPr>
                <w:sz w:val="24"/>
              </w:rPr>
            </w:pPr>
          </w:p>
          <w:p w14:paraId="41D750C8" w14:textId="77777777" w:rsidR="00452820" w:rsidRPr="00C30046" w:rsidRDefault="00452820" w:rsidP="00452820">
            <w:pPr>
              <w:rPr>
                <w:sz w:val="24"/>
              </w:rPr>
            </w:pPr>
            <w:r w:rsidRPr="00C30046">
              <w:rPr>
                <w:b/>
                <w:sz w:val="24"/>
                <w:u w:val="single"/>
              </w:rPr>
              <w:t>Knowledge, Skills, and Abilities:</w:t>
            </w:r>
            <w:r w:rsidRPr="00C30046">
              <w:rPr>
                <w:sz w:val="24"/>
              </w:rPr>
              <w:t xml:space="preserve">                                                              </w:t>
            </w:r>
          </w:p>
          <w:p w14:paraId="2AD2EC83" w14:textId="033E3B89" w:rsidR="0077211E" w:rsidRPr="00F87644" w:rsidRDefault="0077211E" w:rsidP="00AD5438">
            <w:pPr>
              <w:rPr>
                <w:sz w:val="24"/>
              </w:rPr>
            </w:pPr>
          </w:p>
          <w:p w14:paraId="78C8248B" w14:textId="77777777" w:rsidR="0077211E" w:rsidRPr="00F87644" w:rsidRDefault="0077211E" w:rsidP="006007F7">
            <w:pPr>
              <w:numPr>
                <w:ilvl w:val="0"/>
                <w:numId w:val="16"/>
              </w:numPr>
              <w:rPr>
                <w:sz w:val="24"/>
              </w:rPr>
            </w:pPr>
            <w:r w:rsidRPr="00F87644">
              <w:rPr>
                <w:sz w:val="24"/>
              </w:rPr>
              <w:t>Knowledge of wireless communications business.</w:t>
            </w:r>
            <w:r w:rsidRPr="00F87644">
              <w:rPr>
                <w:sz w:val="24"/>
              </w:rPr>
              <w:br/>
            </w:r>
          </w:p>
          <w:p w14:paraId="312EE939" w14:textId="0FD51F42" w:rsidR="0077211E" w:rsidRPr="00F87644" w:rsidRDefault="0077211E" w:rsidP="006007F7">
            <w:pPr>
              <w:numPr>
                <w:ilvl w:val="0"/>
                <w:numId w:val="16"/>
              </w:numPr>
              <w:rPr>
                <w:sz w:val="24"/>
              </w:rPr>
            </w:pPr>
            <w:r w:rsidRPr="00F87644">
              <w:rPr>
                <w:sz w:val="24"/>
              </w:rPr>
              <w:t xml:space="preserve">Knowledge of service areas, facilities, rate schedules, contracts, </w:t>
            </w:r>
            <w:r w:rsidR="008A2253" w:rsidRPr="00F87644">
              <w:rPr>
                <w:sz w:val="24"/>
              </w:rPr>
              <w:t>inventory,</w:t>
            </w:r>
            <w:r w:rsidRPr="00F87644">
              <w:rPr>
                <w:sz w:val="24"/>
              </w:rPr>
              <w:t xml:space="preserve"> and </w:t>
            </w:r>
            <w:r w:rsidR="00564FFC">
              <w:rPr>
                <w:sz w:val="24"/>
              </w:rPr>
              <w:t>wireless service functions</w:t>
            </w:r>
            <w:r w:rsidRPr="00F87644">
              <w:rPr>
                <w:sz w:val="24"/>
              </w:rPr>
              <w:t>.</w:t>
            </w:r>
            <w:r w:rsidRPr="00F87644">
              <w:rPr>
                <w:sz w:val="24"/>
              </w:rPr>
              <w:br/>
            </w:r>
          </w:p>
          <w:p w14:paraId="6FB60BF1" w14:textId="77777777" w:rsidR="00641FD3" w:rsidRPr="00F87644" w:rsidRDefault="00452820" w:rsidP="006007F7">
            <w:pPr>
              <w:numPr>
                <w:ilvl w:val="0"/>
                <w:numId w:val="16"/>
              </w:numPr>
              <w:rPr>
                <w:sz w:val="24"/>
              </w:rPr>
            </w:pPr>
            <w:r w:rsidRPr="00F87644">
              <w:rPr>
                <w:sz w:val="24"/>
              </w:rPr>
              <w:t>Knowledge of company policies and procedures.</w:t>
            </w:r>
            <w:r w:rsidRPr="00F87644">
              <w:rPr>
                <w:sz w:val="24"/>
              </w:rPr>
              <w:br/>
            </w:r>
          </w:p>
          <w:p w14:paraId="35F50D65" w14:textId="77777777" w:rsidR="006B1A5F" w:rsidRPr="00F87644" w:rsidRDefault="0077211E" w:rsidP="0077211E">
            <w:pPr>
              <w:numPr>
                <w:ilvl w:val="0"/>
                <w:numId w:val="16"/>
              </w:numPr>
              <w:rPr>
                <w:sz w:val="24"/>
              </w:rPr>
            </w:pPr>
            <w:r w:rsidRPr="00F87644">
              <w:rPr>
                <w:sz w:val="24"/>
              </w:rPr>
              <w:t>Knowledge of company products and services.</w:t>
            </w:r>
          </w:p>
          <w:p w14:paraId="150FA473" w14:textId="77777777" w:rsidR="00641FD3" w:rsidRPr="00F87644" w:rsidRDefault="00641FD3" w:rsidP="00641FD3">
            <w:pPr>
              <w:pStyle w:val="ListParagraph"/>
              <w:rPr>
                <w:sz w:val="24"/>
              </w:rPr>
            </w:pPr>
          </w:p>
          <w:p w14:paraId="14249191" w14:textId="77777777" w:rsidR="00452820" w:rsidRPr="00F87644" w:rsidRDefault="00452820" w:rsidP="00452820">
            <w:pPr>
              <w:numPr>
                <w:ilvl w:val="0"/>
                <w:numId w:val="16"/>
              </w:numPr>
              <w:rPr>
                <w:sz w:val="24"/>
              </w:rPr>
            </w:pPr>
            <w:r w:rsidRPr="00F87644">
              <w:rPr>
                <w:sz w:val="24"/>
              </w:rPr>
              <w:t xml:space="preserve">Skill in </w:t>
            </w:r>
            <w:r w:rsidR="0077211E" w:rsidRPr="00F87644">
              <w:rPr>
                <w:sz w:val="24"/>
              </w:rPr>
              <w:t>oral and written communication.</w:t>
            </w:r>
          </w:p>
          <w:p w14:paraId="59F12D95" w14:textId="77777777" w:rsidR="00D133EA" w:rsidRPr="00F87644" w:rsidRDefault="00D133EA" w:rsidP="00D133EA">
            <w:pPr>
              <w:pStyle w:val="ListParagraph"/>
              <w:rPr>
                <w:sz w:val="24"/>
              </w:rPr>
            </w:pPr>
          </w:p>
          <w:p w14:paraId="146E9907" w14:textId="0791A094" w:rsidR="00D133EA" w:rsidRDefault="00D133EA" w:rsidP="00452820">
            <w:pPr>
              <w:numPr>
                <w:ilvl w:val="0"/>
                <w:numId w:val="16"/>
              </w:numPr>
              <w:rPr>
                <w:sz w:val="24"/>
              </w:rPr>
            </w:pPr>
            <w:r w:rsidRPr="00F87644">
              <w:rPr>
                <w:sz w:val="24"/>
              </w:rPr>
              <w:t xml:space="preserve">Skill in operating Microsoft applications including </w:t>
            </w:r>
            <w:r w:rsidR="0077211E" w:rsidRPr="00F87644">
              <w:rPr>
                <w:sz w:val="24"/>
              </w:rPr>
              <w:t xml:space="preserve">Windows, </w:t>
            </w:r>
            <w:r w:rsidR="004F1DF9" w:rsidRPr="00F87644">
              <w:rPr>
                <w:sz w:val="24"/>
              </w:rPr>
              <w:t xml:space="preserve">Word, </w:t>
            </w:r>
            <w:r w:rsidRPr="00F87644">
              <w:rPr>
                <w:sz w:val="24"/>
              </w:rPr>
              <w:t>Excel</w:t>
            </w:r>
            <w:r w:rsidR="0077211E" w:rsidRPr="00F87644">
              <w:rPr>
                <w:sz w:val="24"/>
              </w:rPr>
              <w:t>,</w:t>
            </w:r>
            <w:r w:rsidRPr="00F87644">
              <w:rPr>
                <w:sz w:val="24"/>
              </w:rPr>
              <w:t xml:space="preserve"> </w:t>
            </w:r>
            <w:r w:rsidR="004F1DF9" w:rsidRPr="00F87644">
              <w:rPr>
                <w:sz w:val="24"/>
              </w:rPr>
              <w:t xml:space="preserve">Outlook, and </w:t>
            </w:r>
            <w:r w:rsidR="00564FFC">
              <w:rPr>
                <w:sz w:val="24"/>
              </w:rPr>
              <w:t xml:space="preserve">Teams. </w:t>
            </w:r>
          </w:p>
          <w:p w14:paraId="4771CE47" w14:textId="77777777" w:rsidR="00564FFC" w:rsidRDefault="00564FFC" w:rsidP="00564FFC">
            <w:pPr>
              <w:pStyle w:val="ListParagraph"/>
              <w:rPr>
                <w:sz w:val="24"/>
              </w:rPr>
            </w:pPr>
          </w:p>
          <w:p w14:paraId="050261E2" w14:textId="06EC67DD" w:rsidR="00564FFC" w:rsidRPr="00F87644" w:rsidRDefault="00564FFC" w:rsidP="00452820">
            <w:pPr>
              <w:numPr>
                <w:ilvl w:val="0"/>
                <w:numId w:val="16"/>
              </w:numPr>
              <w:rPr>
                <w:sz w:val="24"/>
              </w:rPr>
            </w:pPr>
            <w:r>
              <w:rPr>
                <w:sz w:val="24"/>
              </w:rPr>
              <w:t>Ability to learn new or unfamiliar software applications.</w:t>
            </w:r>
          </w:p>
          <w:p w14:paraId="71F16A98" w14:textId="77777777" w:rsidR="00452820" w:rsidRPr="00F87644" w:rsidRDefault="00452820" w:rsidP="00452820">
            <w:pPr>
              <w:rPr>
                <w:sz w:val="24"/>
              </w:rPr>
            </w:pPr>
          </w:p>
          <w:p w14:paraId="55934D3E" w14:textId="77777777" w:rsidR="00452820" w:rsidRPr="00F87644" w:rsidRDefault="00452820" w:rsidP="00452820">
            <w:pPr>
              <w:numPr>
                <w:ilvl w:val="0"/>
                <w:numId w:val="16"/>
              </w:numPr>
              <w:rPr>
                <w:sz w:val="24"/>
              </w:rPr>
            </w:pPr>
            <w:r w:rsidRPr="00F87644">
              <w:rPr>
                <w:sz w:val="24"/>
              </w:rPr>
              <w:t>Ability to communicate with customers, employees, and various business contacts in a professional and courteous manner.</w:t>
            </w:r>
          </w:p>
          <w:p w14:paraId="0F071F77" w14:textId="77777777" w:rsidR="006F6FD6" w:rsidRPr="00F87644" w:rsidRDefault="006F6FD6" w:rsidP="006F6FD6">
            <w:pPr>
              <w:pStyle w:val="ListParagraph"/>
              <w:rPr>
                <w:sz w:val="24"/>
              </w:rPr>
            </w:pPr>
          </w:p>
          <w:p w14:paraId="1F4EC6D7" w14:textId="77777777" w:rsidR="009F248D" w:rsidRPr="00F87644" w:rsidRDefault="006F6FD6" w:rsidP="006F6FD6">
            <w:pPr>
              <w:numPr>
                <w:ilvl w:val="0"/>
                <w:numId w:val="16"/>
              </w:numPr>
              <w:rPr>
                <w:sz w:val="24"/>
              </w:rPr>
            </w:pPr>
            <w:r w:rsidRPr="00F87644">
              <w:rPr>
                <w:sz w:val="24"/>
              </w:rPr>
              <w:t>Ability to convey technical knowledge in a manner understood by customers.</w:t>
            </w:r>
          </w:p>
          <w:p w14:paraId="2C2ED8D5" w14:textId="77777777" w:rsidR="002F3B75" w:rsidRPr="00F87644" w:rsidRDefault="002F3B75" w:rsidP="002F3B75">
            <w:pPr>
              <w:pStyle w:val="ListParagraph"/>
              <w:rPr>
                <w:sz w:val="24"/>
              </w:rPr>
            </w:pPr>
          </w:p>
          <w:p w14:paraId="1C413C19" w14:textId="77777777" w:rsidR="0077211E" w:rsidRPr="00F87644" w:rsidRDefault="0077211E" w:rsidP="0077211E">
            <w:pPr>
              <w:numPr>
                <w:ilvl w:val="0"/>
                <w:numId w:val="16"/>
              </w:numPr>
              <w:rPr>
                <w:sz w:val="24"/>
              </w:rPr>
            </w:pPr>
            <w:r w:rsidRPr="00F87644">
              <w:rPr>
                <w:sz w:val="24"/>
              </w:rPr>
              <w:t>Ability to organize and prioritize multiple work assignments.</w:t>
            </w:r>
          </w:p>
          <w:p w14:paraId="0DAB40F5" w14:textId="77777777" w:rsidR="0077211E" w:rsidRPr="00F87644" w:rsidRDefault="0077211E" w:rsidP="0077211E">
            <w:pPr>
              <w:pStyle w:val="ListParagraph"/>
              <w:rPr>
                <w:sz w:val="24"/>
              </w:rPr>
            </w:pPr>
          </w:p>
          <w:p w14:paraId="7DE7C17B" w14:textId="1D53AC97" w:rsidR="0077211E" w:rsidRPr="00F87644" w:rsidRDefault="0077211E" w:rsidP="0077211E">
            <w:pPr>
              <w:numPr>
                <w:ilvl w:val="0"/>
                <w:numId w:val="16"/>
              </w:numPr>
              <w:rPr>
                <w:sz w:val="24"/>
              </w:rPr>
            </w:pPr>
            <w:r w:rsidRPr="00F87644">
              <w:rPr>
                <w:sz w:val="24"/>
              </w:rPr>
              <w:lastRenderedPageBreak/>
              <w:t>Ability to work in a fast</w:t>
            </w:r>
            <w:r w:rsidR="000338F5">
              <w:rPr>
                <w:sz w:val="24"/>
              </w:rPr>
              <w:t>-</w:t>
            </w:r>
            <w:r w:rsidRPr="00F87644">
              <w:rPr>
                <w:sz w:val="24"/>
              </w:rPr>
              <w:t>paced environment with frequent interruptions.</w:t>
            </w:r>
            <w:r w:rsidRPr="00F87644">
              <w:rPr>
                <w:sz w:val="24"/>
              </w:rPr>
              <w:br/>
            </w:r>
          </w:p>
          <w:p w14:paraId="3EF67AA7" w14:textId="77777777" w:rsidR="00452820" w:rsidRPr="00F87644" w:rsidRDefault="0077211E" w:rsidP="0077211E">
            <w:pPr>
              <w:numPr>
                <w:ilvl w:val="0"/>
                <w:numId w:val="16"/>
              </w:numPr>
              <w:rPr>
                <w:sz w:val="24"/>
              </w:rPr>
            </w:pPr>
            <w:r w:rsidRPr="00F87644">
              <w:rPr>
                <w:sz w:val="24"/>
              </w:rPr>
              <w:t>Skill in operating various office equipment such as personal computer, printer, fax machine, copier, shredder, and telephone systems.</w:t>
            </w:r>
          </w:p>
          <w:p w14:paraId="10CC32F6" w14:textId="77777777" w:rsidR="005152CD" w:rsidRPr="00F87644" w:rsidRDefault="005152CD" w:rsidP="0077211E">
            <w:pPr>
              <w:pStyle w:val="ListParagraph"/>
              <w:ind w:left="0"/>
              <w:rPr>
                <w:sz w:val="24"/>
              </w:rPr>
            </w:pPr>
          </w:p>
          <w:p w14:paraId="04CBB620" w14:textId="77777777" w:rsidR="005152CD" w:rsidRPr="00F87644" w:rsidRDefault="005152CD" w:rsidP="00452820">
            <w:pPr>
              <w:numPr>
                <w:ilvl w:val="0"/>
                <w:numId w:val="16"/>
              </w:numPr>
              <w:rPr>
                <w:sz w:val="24"/>
              </w:rPr>
            </w:pPr>
            <w:r w:rsidRPr="00F87644">
              <w:rPr>
                <w:sz w:val="24"/>
              </w:rPr>
              <w:t xml:space="preserve">Ability to </w:t>
            </w:r>
            <w:r w:rsidR="0077211E" w:rsidRPr="00F87644">
              <w:rPr>
                <w:sz w:val="24"/>
              </w:rPr>
              <w:t>maintain confidentiality</w:t>
            </w:r>
            <w:r w:rsidR="005A1610" w:rsidRPr="00F87644">
              <w:rPr>
                <w:sz w:val="24"/>
              </w:rPr>
              <w:t>.</w:t>
            </w:r>
          </w:p>
          <w:p w14:paraId="1616AA4A" w14:textId="77777777" w:rsidR="00452820" w:rsidRPr="00F87644" w:rsidRDefault="00452820" w:rsidP="00452820">
            <w:pPr>
              <w:pStyle w:val="ListParagraph"/>
              <w:ind w:left="0"/>
              <w:rPr>
                <w:sz w:val="24"/>
              </w:rPr>
            </w:pPr>
          </w:p>
          <w:p w14:paraId="7E8FA95A" w14:textId="77777777" w:rsidR="0077211E" w:rsidRPr="00F87644" w:rsidRDefault="0077211E" w:rsidP="0077211E">
            <w:pPr>
              <w:numPr>
                <w:ilvl w:val="0"/>
                <w:numId w:val="16"/>
              </w:numPr>
              <w:rPr>
                <w:sz w:val="24"/>
              </w:rPr>
            </w:pPr>
            <w:r w:rsidRPr="00F87644">
              <w:rPr>
                <w:sz w:val="24"/>
              </w:rPr>
              <w:t>Ability to sit in front of a computer monitor and type or enter data for long periods of time.</w:t>
            </w:r>
          </w:p>
          <w:p w14:paraId="6860E50B" w14:textId="77777777" w:rsidR="00797B99" w:rsidRPr="00F87644" w:rsidRDefault="00797B99" w:rsidP="006B1A5F">
            <w:pPr>
              <w:rPr>
                <w:sz w:val="24"/>
              </w:rPr>
            </w:pPr>
          </w:p>
          <w:p w14:paraId="2BBFEB40" w14:textId="77777777" w:rsidR="00452820" w:rsidRPr="00F87644" w:rsidRDefault="00452820" w:rsidP="00452820">
            <w:pPr>
              <w:rPr>
                <w:sz w:val="24"/>
              </w:rPr>
            </w:pPr>
            <w:r w:rsidRPr="00F87644">
              <w:rPr>
                <w:b/>
                <w:sz w:val="24"/>
                <w:u w:val="single"/>
              </w:rPr>
              <w:t>Education and Experience:</w:t>
            </w:r>
            <w:r w:rsidRPr="00F87644">
              <w:rPr>
                <w:sz w:val="24"/>
              </w:rPr>
              <w:t xml:space="preserve">    </w:t>
            </w:r>
          </w:p>
          <w:p w14:paraId="1435B009" w14:textId="71772EAB" w:rsidR="00AD5438" w:rsidRPr="00362172" w:rsidRDefault="00AD5438" w:rsidP="00AD5438">
            <w:pPr>
              <w:rPr>
                <w:sz w:val="24"/>
              </w:rPr>
            </w:pPr>
            <w:proofErr w:type="gramStart"/>
            <w:r w:rsidRPr="00C9495D">
              <w:rPr>
                <w:sz w:val="24"/>
              </w:rPr>
              <w:t>Associate’s</w:t>
            </w:r>
            <w:proofErr w:type="gramEnd"/>
            <w:r w:rsidRPr="00C9495D">
              <w:rPr>
                <w:sz w:val="24"/>
              </w:rPr>
              <w:t xml:space="preserve"> degree in Computer</w:t>
            </w:r>
            <w:r>
              <w:rPr>
                <w:sz w:val="24"/>
              </w:rPr>
              <w:t xml:space="preserve"> Science</w:t>
            </w:r>
            <w:r w:rsidRPr="00362172">
              <w:rPr>
                <w:sz w:val="24"/>
              </w:rPr>
              <w:t xml:space="preserve"> or related field plus four years of experience in </w:t>
            </w:r>
            <w:r w:rsidR="00564FFC">
              <w:rPr>
                <w:sz w:val="24"/>
              </w:rPr>
              <w:t>communications or other technical field</w:t>
            </w:r>
            <w:r>
              <w:rPr>
                <w:sz w:val="24"/>
              </w:rPr>
              <w:t xml:space="preserve"> and two years in Customer Service</w:t>
            </w:r>
            <w:r w:rsidRPr="00362172">
              <w:rPr>
                <w:sz w:val="24"/>
              </w:rPr>
              <w:t xml:space="preserve">.  An equivalent combination of college study and experience may also be accepted.   </w:t>
            </w:r>
          </w:p>
          <w:p w14:paraId="216641FF" w14:textId="493BBFB0" w:rsidR="00452820" w:rsidRPr="00C30046" w:rsidRDefault="00452820" w:rsidP="00A2405A">
            <w:pPr>
              <w:rPr>
                <w:sz w:val="24"/>
              </w:rPr>
            </w:pPr>
          </w:p>
        </w:tc>
      </w:tr>
    </w:tbl>
    <w:p w14:paraId="57F63979" w14:textId="6E0636A1" w:rsidR="00FC0738" w:rsidRDefault="00FC0738">
      <w:pPr>
        <w:rPr>
          <w:sz w:val="24"/>
        </w:rPr>
      </w:pPr>
      <w:r>
        <w:rPr>
          <w:b/>
          <w:sz w:val="24"/>
          <w:u w:val="single"/>
        </w:rPr>
        <w:lastRenderedPageBreak/>
        <w:t>Physical Requirements:</w:t>
      </w:r>
    </w:p>
    <w:tbl>
      <w:tblPr>
        <w:tblW w:w="0" w:type="auto"/>
        <w:tblInd w:w="108" w:type="dxa"/>
        <w:tblLayout w:type="fixed"/>
        <w:tblLook w:val="0000" w:firstRow="0" w:lastRow="0" w:firstColumn="0" w:lastColumn="0" w:noHBand="0" w:noVBand="0"/>
      </w:tblPr>
      <w:tblGrid>
        <w:gridCol w:w="3366"/>
        <w:gridCol w:w="1134"/>
        <w:gridCol w:w="1080"/>
        <w:gridCol w:w="1344"/>
        <w:gridCol w:w="1440"/>
      </w:tblGrid>
      <w:tr w:rsidR="00FC0738" w14:paraId="4E4D00AE" w14:textId="77777777">
        <w:tc>
          <w:tcPr>
            <w:tcW w:w="3366" w:type="dxa"/>
            <w:tcBorders>
              <w:top w:val="single" w:sz="6" w:space="0" w:color="auto"/>
              <w:left w:val="single" w:sz="6" w:space="0" w:color="auto"/>
            </w:tcBorders>
          </w:tcPr>
          <w:p w14:paraId="1C07C661" w14:textId="77777777" w:rsidR="00FC0738" w:rsidRDefault="00FC0738">
            <w:pPr>
              <w:rPr>
                <w:sz w:val="24"/>
              </w:rPr>
            </w:pPr>
            <w:bookmarkStart w:id="0" w:name="_Hlk524341000"/>
            <w:r>
              <w:rPr>
                <w:sz w:val="24"/>
              </w:rPr>
              <w:t>PHYSICAL REQUIREMENTS</w:t>
            </w:r>
          </w:p>
        </w:tc>
        <w:tc>
          <w:tcPr>
            <w:tcW w:w="1134" w:type="dxa"/>
            <w:tcBorders>
              <w:top w:val="single" w:sz="6" w:space="0" w:color="auto"/>
              <w:left w:val="single" w:sz="6" w:space="0" w:color="auto"/>
            </w:tcBorders>
          </w:tcPr>
          <w:p w14:paraId="71522E88" w14:textId="77777777" w:rsidR="00FC0738" w:rsidRDefault="00FC0738">
            <w:pPr>
              <w:jc w:val="center"/>
              <w:rPr>
                <w:sz w:val="24"/>
              </w:rPr>
            </w:pPr>
            <w:r>
              <w:rPr>
                <w:sz w:val="24"/>
              </w:rPr>
              <w:t>0-24%</w:t>
            </w:r>
          </w:p>
        </w:tc>
        <w:tc>
          <w:tcPr>
            <w:tcW w:w="1080" w:type="dxa"/>
            <w:tcBorders>
              <w:top w:val="single" w:sz="6" w:space="0" w:color="auto"/>
              <w:left w:val="single" w:sz="6" w:space="0" w:color="auto"/>
            </w:tcBorders>
          </w:tcPr>
          <w:p w14:paraId="78D0198E" w14:textId="77777777" w:rsidR="00FC0738" w:rsidRDefault="00FC0738">
            <w:pPr>
              <w:jc w:val="center"/>
              <w:rPr>
                <w:sz w:val="24"/>
              </w:rPr>
            </w:pPr>
            <w:r>
              <w:rPr>
                <w:sz w:val="24"/>
              </w:rPr>
              <w:t>25-49%</w:t>
            </w:r>
          </w:p>
        </w:tc>
        <w:tc>
          <w:tcPr>
            <w:tcW w:w="1344" w:type="dxa"/>
            <w:tcBorders>
              <w:top w:val="single" w:sz="6" w:space="0" w:color="auto"/>
              <w:left w:val="single" w:sz="6" w:space="0" w:color="auto"/>
            </w:tcBorders>
          </w:tcPr>
          <w:p w14:paraId="62714A0E" w14:textId="77777777" w:rsidR="00FC0738" w:rsidRDefault="00FC0738">
            <w:pPr>
              <w:jc w:val="center"/>
              <w:rPr>
                <w:sz w:val="24"/>
              </w:rPr>
            </w:pPr>
            <w:r>
              <w:rPr>
                <w:sz w:val="24"/>
              </w:rPr>
              <w:t>50-74%</w:t>
            </w:r>
          </w:p>
        </w:tc>
        <w:tc>
          <w:tcPr>
            <w:tcW w:w="1440" w:type="dxa"/>
            <w:tcBorders>
              <w:top w:val="single" w:sz="6" w:space="0" w:color="auto"/>
              <w:left w:val="single" w:sz="6" w:space="0" w:color="auto"/>
              <w:right w:val="single" w:sz="6" w:space="0" w:color="auto"/>
            </w:tcBorders>
          </w:tcPr>
          <w:p w14:paraId="2F32E376" w14:textId="77777777" w:rsidR="00FC0738" w:rsidRDefault="00FC0738">
            <w:pPr>
              <w:jc w:val="center"/>
              <w:rPr>
                <w:sz w:val="24"/>
              </w:rPr>
            </w:pPr>
            <w:r>
              <w:rPr>
                <w:sz w:val="24"/>
              </w:rPr>
              <w:t>75-100%</w:t>
            </w:r>
          </w:p>
        </w:tc>
      </w:tr>
      <w:tr w:rsidR="00FC0738" w14:paraId="49421ED9" w14:textId="77777777">
        <w:tc>
          <w:tcPr>
            <w:tcW w:w="3366" w:type="dxa"/>
            <w:tcBorders>
              <w:top w:val="single" w:sz="6" w:space="0" w:color="auto"/>
              <w:left w:val="single" w:sz="6" w:space="0" w:color="auto"/>
            </w:tcBorders>
          </w:tcPr>
          <w:p w14:paraId="7B1FF2BE" w14:textId="77777777" w:rsidR="00FC0738" w:rsidRDefault="00FC0738">
            <w:pPr>
              <w:rPr>
                <w:sz w:val="24"/>
              </w:rPr>
            </w:pPr>
            <w:r>
              <w:rPr>
                <w:sz w:val="24"/>
              </w:rPr>
              <w:t>Seeing:</w:t>
            </w:r>
          </w:p>
          <w:p w14:paraId="13B05392" w14:textId="77777777" w:rsidR="00FC0738" w:rsidRDefault="00FC0738">
            <w:pPr>
              <w:rPr>
                <w:sz w:val="24"/>
              </w:rPr>
            </w:pPr>
            <w:r>
              <w:rPr>
                <w:sz w:val="24"/>
              </w:rPr>
              <w:t>Must be able to read computer screen and various reports.</w:t>
            </w:r>
          </w:p>
        </w:tc>
        <w:tc>
          <w:tcPr>
            <w:tcW w:w="1134" w:type="dxa"/>
            <w:tcBorders>
              <w:top w:val="single" w:sz="6" w:space="0" w:color="auto"/>
              <w:left w:val="single" w:sz="6" w:space="0" w:color="auto"/>
            </w:tcBorders>
          </w:tcPr>
          <w:p w14:paraId="6E82B4EB" w14:textId="77777777" w:rsidR="00FC0738" w:rsidRDefault="00FC0738">
            <w:pPr>
              <w:jc w:val="center"/>
              <w:rPr>
                <w:sz w:val="24"/>
              </w:rPr>
            </w:pPr>
          </w:p>
        </w:tc>
        <w:tc>
          <w:tcPr>
            <w:tcW w:w="1080" w:type="dxa"/>
            <w:tcBorders>
              <w:top w:val="single" w:sz="6" w:space="0" w:color="auto"/>
              <w:left w:val="single" w:sz="6" w:space="0" w:color="auto"/>
            </w:tcBorders>
          </w:tcPr>
          <w:p w14:paraId="27639402" w14:textId="77777777" w:rsidR="00FC0738" w:rsidRDefault="00FC0738">
            <w:pPr>
              <w:jc w:val="center"/>
              <w:rPr>
                <w:sz w:val="24"/>
              </w:rPr>
            </w:pPr>
          </w:p>
        </w:tc>
        <w:tc>
          <w:tcPr>
            <w:tcW w:w="1344" w:type="dxa"/>
            <w:tcBorders>
              <w:top w:val="single" w:sz="6" w:space="0" w:color="auto"/>
              <w:left w:val="single" w:sz="6" w:space="0" w:color="auto"/>
            </w:tcBorders>
          </w:tcPr>
          <w:p w14:paraId="3231D54A" w14:textId="77777777" w:rsidR="00FC0738" w:rsidRDefault="00FC0738">
            <w:pPr>
              <w:jc w:val="center"/>
              <w:rPr>
                <w:sz w:val="24"/>
              </w:rPr>
            </w:pPr>
          </w:p>
        </w:tc>
        <w:tc>
          <w:tcPr>
            <w:tcW w:w="1440" w:type="dxa"/>
            <w:tcBorders>
              <w:top w:val="single" w:sz="6" w:space="0" w:color="auto"/>
              <w:left w:val="single" w:sz="6" w:space="0" w:color="auto"/>
              <w:right w:val="single" w:sz="6" w:space="0" w:color="auto"/>
            </w:tcBorders>
          </w:tcPr>
          <w:p w14:paraId="3CD03314" w14:textId="77777777" w:rsidR="00FC0738" w:rsidRDefault="00FC0738">
            <w:pPr>
              <w:jc w:val="center"/>
              <w:rPr>
                <w:sz w:val="24"/>
              </w:rPr>
            </w:pPr>
          </w:p>
          <w:p w14:paraId="1A444CC7" w14:textId="77777777" w:rsidR="00FC0738" w:rsidRDefault="00FC0738">
            <w:pPr>
              <w:jc w:val="center"/>
              <w:rPr>
                <w:sz w:val="24"/>
              </w:rPr>
            </w:pPr>
            <w:r>
              <w:rPr>
                <w:sz w:val="24"/>
              </w:rPr>
              <w:t>X</w:t>
            </w:r>
          </w:p>
        </w:tc>
      </w:tr>
      <w:tr w:rsidR="00FC0738" w14:paraId="3437BD9A" w14:textId="77777777">
        <w:tc>
          <w:tcPr>
            <w:tcW w:w="3366" w:type="dxa"/>
            <w:tcBorders>
              <w:top w:val="single" w:sz="6" w:space="0" w:color="auto"/>
              <w:left w:val="single" w:sz="6" w:space="0" w:color="auto"/>
            </w:tcBorders>
          </w:tcPr>
          <w:p w14:paraId="7F989489" w14:textId="3A2829A1" w:rsidR="00FC0738" w:rsidRDefault="00FC0738" w:rsidP="00B61F6F">
            <w:pPr>
              <w:rPr>
                <w:sz w:val="24"/>
              </w:rPr>
            </w:pPr>
            <w:r>
              <w:rPr>
                <w:sz w:val="24"/>
              </w:rPr>
              <w:t>Hearing:</w:t>
            </w:r>
            <w:r w:rsidR="00CD5BDB">
              <w:rPr>
                <w:sz w:val="24"/>
              </w:rPr>
              <w:t xml:space="preserve"> </w:t>
            </w:r>
            <w:r>
              <w:rPr>
                <w:sz w:val="24"/>
              </w:rPr>
              <w:t>Must be able to hear</w:t>
            </w:r>
            <w:r w:rsidR="00B61F6F">
              <w:rPr>
                <w:sz w:val="24"/>
              </w:rPr>
              <w:t xml:space="preserve"> well </w:t>
            </w:r>
            <w:r>
              <w:rPr>
                <w:sz w:val="24"/>
              </w:rPr>
              <w:t>enough to communicate</w:t>
            </w:r>
            <w:r w:rsidR="00B61F6F">
              <w:rPr>
                <w:sz w:val="24"/>
              </w:rPr>
              <w:t xml:space="preserve"> with</w:t>
            </w:r>
            <w:r w:rsidR="00CD5BDB">
              <w:rPr>
                <w:sz w:val="24"/>
              </w:rPr>
              <w:t xml:space="preserve"> </w:t>
            </w:r>
            <w:r>
              <w:rPr>
                <w:sz w:val="24"/>
              </w:rPr>
              <w:t>employees and industry</w:t>
            </w:r>
            <w:r w:rsidR="00B61F6F">
              <w:rPr>
                <w:sz w:val="24"/>
              </w:rPr>
              <w:t xml:space="preserve"> contacts.</w:t>
            </w:r>
          </w:p>
        </w:tc>
        <w:tc>
          <w:tcPr>
            <w:tcW w:w="1134" w:type="dxa"/>
            <w:tcBorders>
              <w:top w:val="single" w:sz="6" w:space="0" w:color="auto"/>
              <w:left w:val="single" w:sz="6" w:space="0" w:color="auto"/>
            </w:tcBorders>
          </w:tcPr>
          <w:p w14:paraId="1B875437" w14:textId="77777777" w:rsidR="00FC0738" w:rsidRDefault="00FC0738">
            <w:pPr>
              <w:jc w:val="center"/>
              <w:rPr>
                <w:sz w:val="24"/>
              </w:rPr>
            </w:pPr>
          </w:p>
        </w:tc>
        <w:tc>
          <w:tcPr>
            <w:tcW w:w="1080" w:type="dxa"/>
            <w:tcBorders>
              <w:top w:val="single" w:sz="6" w:space="0" w:color="auto"/>
              <w:left w:val="single" w:sz="6" w:space="0" w:color="auto"/>
            </w:tcBorders>
          </w:tcPr>
          <w:p w14:paraId="31B692FB" w14:textId="77777777" w:rsidR="00FC0738" w:rsidRDefault="00FC0738">
            <w:pPr>
              <w:jc w:val="center"/>
              <w:rPr>
                <w:sz w:val="24"/>
              </w:rPr>
            </w:pPr>
          </w:p>
        </w:tc>
        <w:tc>
          <w:tcPr>
            <w:tcW w:w="1344" w:type="dxa"/>
            <w:tcBorders>
              <w:top w:val="single" w:sz="6" w:space="0" w:color="auto"/>
              <w:left w:val="single" w:sz="6" w:space="0" w:color="auto"/>
            </w:tcBorders>
          </w:tcPr>
          <w:p w14:paraId="44316839" w14:textId="77777777" w:rsidR="00FC0738" w:rsidRDefault="00FC0738">
            <w:pPr>
              <w:jc w:val="center"/>
              <w:rPr>
                <w:sz w:val="24"/>
              </w:rPr>
            </w:pPr>
          </w:p>
        </w:tc>
        <w:tc>
          <w:tcPr>
            <w:tcW w:w="1440" w:type="dxa"/>
            <w:tcBorders>
              <w:top w:val="single" w:sz="6" w:space="0" w:color="auto"/>
              <w:left w:val="single" w:sz="6" w:space="0" w:color="auto"/>
              <w:right w:val="single" w:sz="6" w:space="0" w:color="auto"/>
            </w:tcBorders>
          </w:tcPr>
          <w:p w14:paraId="36781FA9" w14:textId="77777777" w:rsidR="00FC0738" w:rsidRDefault="00FC0738">
            <w:pPr>
              <w:jc w:val="center"/>
              <w:rPr>
                <w:sz w:val="24"/>
              </w:rPr>
            </w:pPr>
          </w:p>
          <w:p w14:paraId="39635EC7" w14:textId="77777777" w:rsidR="00FC0738" w:rsidRDefault="00FC0738">
            <w:pPr>
              <w:jc w:val="center"/>
              <w:rPr>
                <w:sz w:val="24"/>
              </w:rPr>
            </w:pPr>
            <w:r>
              <w:rPr>
                <w:sz w:val="24"/>
              </w:rPr>
              <w:t>X</w:t>
            </w:r>
          </w:p>
        </w:tc>
      </w:tr>
      <w:tr w:rsidR="00FC0738" w14:paraId="04035708" w14:textId="77777777">
        <w:tc>
          <w:tcPr>
            <w:tcW w:w="3366" w:type="dxa"/>
            <w:tcBorders>
              <w:top w:val="single" w:sz="6" w:space="0" w:color="auto"/>
              <w:left w:val="single" w:sz="6" w:space="0" w:color="auto"/>
            </w:tcBorders>
          </w:tcPr>
          <w:p w14:paraId="59719775" w14:textId="77777777" w:rsidR="00FC0738" w:rsidRDefault="00FC0738">
            <w:pPr>
              <w:rPr>
                <w:sz w:val="24"/>
              </w:rPr>
            </w:pPr>
            <w:r>
              <w:rPr>
                <w:sz w:val="24"/>
              </w:rPr>
              <w:t>Standing/Walking:</w:t>
            </w:r>
          </w:p>
        </w:tc>
        <w:tc>
          <w:tcPr>
            <w:tcW w:w="1134" w:type="dxa"/>
            <w:tcBorders>
              <w:top w:val="single" w:sz="6" w:space="0" w:color="auto"/>
              <w:left w:val="single" w:sz="6" w:space="0" w:color="auto"/>
            </w:tcBorders>
          </w:tcPr>
          <w:p w14:paraId="75CC4D86" w14:textId="77777777" w:rsidR="00FC0738" w:rsidRDefault="00FC0738">
            <w:pPr>
              <w:jc w:val="center"/>
              <w:rPr>
                <w:sz w:val="24"/>
              </w:rPr>
            </w:pPr>
            <w:r>
              <w:rPr>
                <w:sz w:val="24"/>
              </w:rPr>
              <w:t>X</w:t>
            </w:r>
          </w:p>
        </w:tc>
        <w:tc>
          <w:tcPr>
            <w:tcW w:w="1080" w:type="dxa"/>
            <w:tcBorders>
              <w:top w:val="single" w:sz="6" w:space="0" w:color="auto"/>
              <w:left w:val="single" w:sz="6" w:space="0" w:color="auto"/>
            </w:tcBorders>
          </w:tcPr>
          <w:p w14:paraId="39C70EB5" w14:textId="77777777" w:rsidR="00FC0738" w:rsidRDefault="00FC0738">
            <w:pPr>
              <w:jc w:val="center"/>
              <w:rPr>
                <w:sz w:val="24"/>
              </w:rPr>
            </w:pPr>
          </w:p>
        </w:tc>
        <w:tc>
          <w:tcPr>
            <w:tcW w:w="1344" w:type="dxa"/>
            <w:tcBorders>
              <w:top w:val="single" w:sz="6" w:space="0" w:color="auto"/>
              <w:left w:val="single" w:sz="6" w:space="0" w:color="auto"/>
            </w:tcBorders>
          </w:tcPr>
          <w:p w14:paraId="248C0781" w14:textId="77777777" w:rsidR="00FC0738" w:rsidRDefault="00FC0738">
            <w:pPr>
              <w:jc w:val="center"/>
              <w:rPr>
                <w:sz w:val="24"/>
              </w:rPr>
            </w:pPr>
          </w:p>
        </w:tc>
        <w:tc>
          <w:tcPr>
            <w:tcW w:w="1440" w:type="dxa"/>
            <w:tcBorders>
              <w:top w:val="single" w:sz="6" w:space="0" w:color="auto"/>
              <w:left w:val="single" w:sz="6" w:space="0" w:color="auto"/>
              <w:right w:val="single" w:sz="6" w:space="0" w:color="auto"/>
            </w:tcBorders>
          </w:tcPr>
          <w:p w14:paraId="2B0899DC" w14:textId="77777777" w:rsidR="00FC0738" w:rsidRDefault="00FC0738">
            <w:pPr>
              <w:jc w:val="center"/>
              <w:rPr>
                <w:sz w:val="24"/>
              </w:rPr>
            </w:pPr>
          </w:p>
        </w:tc>
      </w:tr>
      <w:tr w:rsidR="00FC0738" w14:paraId="23EFE0DB" w14:textId="77777777">
        <w:tc>
          <w:tcPr>
            <w:tcW w:w="3366" w:type="dxa"/>
            <w:tcBorders>
              <w:top w:val="single" w:sz="6" w:space="0" w:color="auto"/>
              <w:left w:val="single" w:sz="6" w:space="0" w:color="auto"/>
            </w:tcBorders>
          </w:tcPr>
          <w:p w14:paraId="0F2E73AC" w14:textId="77777777" w:rsidR="00FC0738" w:rsidRDefault="00FC0738">
            <w:pPr>
              <w:rPr>
                <w:sz w:val="24"/>
              </w:rPr>
            </w:pPr>
            <w:r>
              <w:rPr>
                <w:sz w:val="24"/>
              </w:rPr>
              <w:t>Climbing/Stooping/Kneeling:</w:t>
            </w:r>
          </w:p>
        </w:tc>
        <w:tc>
          <w:tcPr>
            <w:tcW w:w="1134" w:type="dxa"/>
            <w:tcBorders>
              <w:top w:val="single" w:sz="6" w:space="0" w:color="auto"/>
              <w:left w:val="single" w:sz="6" w:space="0" w:color="auto"/>
            </w:tcBorders>
          </w:tcPr>
          <w:p w14:paraId="041855F2" w14:textId="77777777" w:rsidR="00FC0738" w:rsidRDefault="00FC0738">
            <w:pPr>
              <w:jc w:val="center"/>
              <w:rPr>
                <w:sz w:val="24"/>
              </w:rPr>
            </w:pPr>
            <w:r>
              <w:rPr>
                <w:sz w:val="24"/>
              </w:rPr>
              <w:t>X</w:t>
            </w:r>
          </w:p>
        </w:tc>
        <w:tc>
          <w:tcPr>
            <w:tcW w:w="1080" w:type="dxa"/>
            <w:tcBorders>
              <w:top w:val="single" w:sz="6" w:space="0" w:color="auto"/>
              <w:left w:val="single" w:sz="6" w:space="0" w:color="auto"/>
            </w:tcBorders>
          </w:tcPr>
          <w:p w14:paraId="34A5CAD4" w14:textId="77777777" w:rsidR="00FC0738" w:rsidRDefault="00FC0738">
            <w:pPr>
              <w:jc w:val="center"/>
              <w:rPr>
                <w:sz w:val="24"/>
              </w:rPr>
            </w:pPr>
          </w:p>
        </w:tc>
        <w:tc>
          <w:tcPr>
            <w:tcW w:w="1344" w:type="dxa"/>
            <w:tcBorders>
              <w:top w:val="single" w:sz="6" w:space="0" w:color="auto"/>
              <w:left w:val="single" w:sz="6" w:space="0" w:color="auto"/>
            </w:tcBorders>
          </w:tcPr>
          <w:p w14:paraId="5762FD68" w14:textId="77777777" w:rsidR="00FC0738" w:rsidRDefault="00FC0738">
            <w:pPr>
              <w:jc w:val="center"/>
              <w:rPr>
                <w:sz w:val="24"/>
              </w:rPr>
            </w:pPr>
          </w:p>
        </w:tc>
        <w:tc>
          <w:tcPr>
            <w:tcW w:w="1440" w:type="dxa"/>
            <w:tcBorders>
              <w:top w:val="single" w:sz="6" w:space="0" w:color="auto"/>
              <w:left w:val="single" w:sz="6" w:space="0" w:color="auto"/>
              <w:right w:val="single" w:sz="6" w:space="0" w:color="auto"/>
            </w:tcBorders>
          </w:tcPr>
          <w:p w14:paraId="0BA0692F" w14:textId="77777777" w:rsidR="00FC0738" w:rsidRDefault="00FC0738">
            <w:pPr>
              <w:jc w:val="center"/>
              <w:rPr>
                <w:sz w:val="24"/>
              </w:rPr>
            </w:pPr>
          </w:p>
        </w:tc>
      </w:tr>
      <w:tr w:rsidR="00FC0738" w14:paraId="5C78CB9A" w14:textId="77777777">
        <w:tc>
          <w:tcPr>
            <w:tcW w:w="3366" w:type="dxa"/>
            <w:tcBorders>
              <w:top w:val="single" w:sz="6" w:space="0" w:color="auto"/>
              <w:left w:val="single" w:sz="6" w:space="0" w:color="auto"/>
            </w:tcBorders>
          </w:tcPr>
          <w:p w14:paraId="4491EE8D" w14:textId="77777777" w:rsidR="00FC0738" w:rsidRDefault="00FC0738" w:rsidP="0077211E">
            <w:pPr>
              <w:rPr>
                <w:sz w:val="24"/>
              </w:rPr>
            </w:pPr>
            <w:r>
              <w:rPr>
                <w:sz w:val="24"/>
              </w:rPr>
              <w:t>Lifting/Pulling/Pushing:</w:t>
            </w:r>
            <w:r w:rsidR="009742FF">
              <w:rPr>
                <w:sz w:val="24"/>
              </w:rPr>
              <w:t xml:space="preserve">  </w:t>
            </w:r>
            <w:r w:rsidR="009F248D">
              <w:rPr>
                <w:sz w:val="24"/>
              </w:rPr>
              <w:t xml:space="preserve">Must be able to lift and transport materials weighing up to </w:t>
            </w:r>
            <w:r w:rsidR="0077211E">
              <w:rPr>
                <w:sz w:val="24"/>
              </w:rPr>
              <w:t>25</w:t>
            </w:r>
            <w:r w:rsidR="009F248D">
              <w:rPr>
                <w:sz w:val="24"/>
              </w:rPr>
              <w:t xml:space="preserve"> lbs.</w:t>
            </w:r>
          </w:p>
        </w:tc>
        <w:tc>
          <w:tcPr>
            <w:tcW w:w="1134" w:type="dxa"/>
            <w:tcBorders>
              <w:top w:val="single" w:sz="6" w:space="0" w:color="auto"/>
              <w:left w:val="single" w:sz="6" w:space="0" w:color="auto"/>
            </w:tcBorders>
          </w:tcPr>
          <w:p w14:paraId="2D796B85" w14:textId="77777777" w:rsidR="00FC0738" w:rsidRDefault="00FC0738">
            <w:pPr>
              <w:jc w:val="center"/>
              <w:rPr>
                <w:sz w:val="24"/>
              </w:rPr>
            </w:pPr>
            <w:r>
              <w:rPr>
                <w:sz w:val="24"/>
              </w:rPr>
              <w:t>X</w:t>
            </w:r>
          </w:p>
        </w:tc>
        <w:tc>
          <w:tcPr>
            <w:tcW w:w="1080" w:type="dxa"/>
            <w:tcBorders>
              <w:top w:val="single" w:sz="6" w:space="0" w:color="auto"/>
              <w:left w:val="single" w:sz="6" w:space="0" w:color="auto"/>
            </w:tcBorders>
          </w:tcPr>
          <w:p w14:paraId="261E8E0E" w14:textId="77777777" w:rsidR="00FC0738" w:rsidRDefault="00FC0738">
            <w:pPr>
              <w:jc w:val="center"/>
              <w:rPr>
                <w:sz w:val="24"/>
              </w:rPr>
            </w:pPr>
          </w:p>
        </w:tc>
        <w:tc>
          <w:tcPr>
            <w:tcW w:w="1344" w:type="dxa"/>
            <w:tcBorders>
              <w:top w:val="single" w:sz="6" w:space="0" w:color="auto"/>
              <w:left w:val="single" w:sz="6" w:space="0" w:color="auto"/>
            </w:tcBorders>
          </w:tcPr>
          <w:p w14:paraId="7D3C8686" w14:textId="77777777" w:rsidR="00FC0738" w:rsidRDefault="00FC0738">
            <w:pPr>
              <w:jc w:val="center"/>
              <w:rPr>
                <w:sz w:val="24"/>
              </w:rPr>
            </w:pPr>
          </w:p>
        </w:tc>
        <w:tc>
          <w:tcPr>
            <w:tcW w:w="1440" w:type="dxa"/>
            <w:tcBorders>
              <w:top w:val="single" w:sz="6" w:space="0" w:color="auto"/>
              <w:left w:val="single" w:sz="6" w:space="0" w:color="auto"/>
              <w:right w:val="single" w:sz="6" w:space="0" w:color="auto"/>
            </w:tcBorders>
          </w:tcPr>
          <w:p w14:paraId="1601C1E9" w14:textId="77777777" w:rsidR="00FC0738" w:rsidRDefault="00FC0738">
            <w:pPr>
              <w:jc w:val="center"/>
              <w:rPr>
                <w:sz w:val="24"/>
              </w:rPr>
            </w:pPr>
          </w:p>
        </w:tc>
      </w:tr>
      <w:tr w:rsidR="00FC0738" w14:paraId="24488AA5" w14:textId="77777777">
        <w:tc>
          <w:tcPr>
            <w:tcW w:w="3366" w:type="dxa"/>
            <w:tcBorders>
              <w:top w:val="single" w:sz="6" w:space="0" w:color="auto"/>
              <w:left w:val="single" w:sz="6" w:space="0" w:color="auto"/>
              <w:bottom w:val="single" w:sz="6" w:space="0" w:color="auto"/>
            </w:tcBorders>
          </w:tcPr>
          <w:p w14:paraId="2127C97C" w14:textId="77777777" w:rsidR="00FC0738" w:rsidRDefault="00FC0738">
            <w:pPr>
              <w:rPr>
                <w:sz w:val="24"/>
              </w:rPr>
            </w:pPr>
            <w:r>
              <w:rPr>
                <w:sz w:val="24"/>
              </w:rPr>
              <w:t>Fingering/Grasping/Feeling:</w:t>
            </w:r>
          </w:p>
          <w:p w14:paraId="0E695B2A" w14:textId="77777777" w:rsidR="00FC0738" w:rsidRDefault="00FC0738">
            <w:pPr>
              <w:rPr>
                <w:sz w:val="24"/>
              </w:rPr>
            </w:pPr>
            <w:r>
              <w:rPr>
                <w:sz w:val="24"/>
              </w:rPr>
              <w:t>Must be able to write, type,</w:t>
            </w:r>
          </w:p>
          <w:p w14:paraId="7ADB07D0" w14:textId="77777777" w:rsidR="00FC0738" w:rsidRDefault="00FC0738">
            <w:pPr>
              <w:rPr>
                <w:sz w:val="24"/>
              </w:rPr>
            </w:pPr>
            <w:r>
              <w:rPr>
                <w:sz w:val="24"/>
              </w:rPr>
              <w:t>and use phone system.</w:t>
            </w:r>
          </w:p>
        </w:tc>
        <w:tc>
          <w:tcPr>
            <w:tcW w:w="1134" w:type="dxa"/>
            <w:tcBorders>
              <w:top w:val="single" w:sz="6" w:space="0" w:color="auto"/>
              <w:left w:val="single" w:sz="6" w:space="0" w:color="auto"/>
              <w:bottom w:val="single" w:sz="6" w:space="0" w:color="auto"/>
            </w:tcBorders>
          </w:tcPr>
          <w:p w14:paraId="3FC7A130" w14:textId="77777777" w:rsidR="00FC0738" w:rsidRDefault="00FC0738">
            <w:pPr>
              <w:jc w:val="center"/>
              <w:rPr>
                <w:sz w:val="24"/>
              </w:rPr>
            </w:pPr>
          </w:p>
        </w:tc>
        <w:tc>
          <w:tcPr>
            <w:tcW w:w="1080" w:type="dxa"/>
            <w:tcBorders>
              <w:top w:val="single" w:sz="6" w:space="0" w:color="auto"/>
              <w:left w:val="single" w:sz="6" w:space="0" w:color="auto"/>
              <w:bottom w:val="single" w:sz="6" w:space="0" w:color="auto"/>
            </w:tcBorders>
          </w:tcPr>
          <w:p w14:paraId="687F7432" w14:textId="77777777" w:rsidR="00FC0738" w:rsidRDefault="00FC0738">
            <w:pPr>
              <w:jc w:val="center"/>
              <w:rPr>
                <w:sz w:val="24"/>
              </w:rPr>
            </w:pPr>
          </w:p>
        </w:tc>
        <w:tc>
          <w:tcPr>
            <w:tcW w:w="1344" w:type="dxa"/>
            <w:tcBorders>
              <w:top w:val="single" w:sz="6" w:space="0" w:color="auto"/>
              <w:left w:val="single" w:sz="6" w:space="0" w:color="auto"/>
              <w:bottom w:val="single" w:sz="6" w:space="0" w:color="auto"/>
            </w:tcBorders>
          </w:tcPr>
          <w:p w14:paraId="7C99801F" w14:textId="77777777" w:rsidR="00FC0738" w:rsidRDefault="00FC0738">
            <w:pPr>
              <w:jc w:val="center"/>
              <w:rPr>
                <w:sz w:val="24"/>
              </w:rPr>
            </w:pPr>
          </w:p>
        </w:tc>
        <w:tc>
          <w:tcPr>
            <w:tcW w:w="1440" w:type="dxa"/>
            <w:tcBorders>
              <w:top w:val="single" w:sz="6" w:space="0" w:color="auto"/>
              <w:left w:val="single" w:sz="6" w:space="0" w:color="auto"/>
              <w:bottom w:val="single" w:sz="6" w:space="0" w:color="auto"/>
              <w:right w:val="single" w:sz="6" w:space="0" w:color="auto"/>
            </w:tcBorders>
          </w:tcPr>
          <w:p w14:paraId="27D51CED" w14:textId="77777777" w:rsidR="00FC0738" w:rsidRDefault="00FC0738">
            <w:pPr>
              <w:jc w:val="center"/>
              <w:rPr>
                <w:sz w:val="24"/>
              </w:rPr>
            </w:pPr>
          </w:p>
          <w:p w14:paraId="35C366B9" w14:textId="77777777" w:rsidR="00FC0738" w:rsidRDefault="00FC0738">
            <w:pPr>
              <w:jc w:val="center"/>
              <w:rPr>
                <w:sz w:val="24"/>
              </w:rPr>
            </w:pPr>
            <w:r>
              <w:rPr>
                <w:sz w:val="24"/>
              </w:rPr>
              <w:t>X</w:t>
            </w:r>
          </w:p>
        </w:tc>
      </w:tr>
      <w:bookmarkEnd w:id="0"/>
    </w:tbl>
    <w:p w14:paraId="0DFBA1B4" w14:textId="77777777" w:rsidR="00FC0738" w:rsidRDefault="00FC0738">
      <w:pPr>
        <w:tabs>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rPr>
          <w:sz w:val="24"/>
        </w:rPr>
      </w:pPr>
    </w:p>
    <w:p w14:paraId="09772DFE" w14:textId="77777777" w:rsidR="00FC0738" w:rsidRDefault="00FC0738">
      <w:pPr>
        <w:rPr>
          <w:b/>
          <w:sz w:val="24"/>
          <w:u w:val="single"/>
        </w:rPr>
      </w:pPr>
      <w:r>
        <w:rPr>
          <w:b/>
          <w:sz w:val="24"/>
          <w:u w:val="single"/>
        </w:rPr>
        <w:t>Working Conditions:</w:t>
      </w:r>
    </w:p>
    <w:p w14:paraId="0210122B" w14:textId="77777777" w:rsidR="00FC0738" w:rsidRDefault="00FC0738">
      <w:pPr>
        <w:rPr>
          <w:sz w:val="24"/>
        </w:rPr>
      </w:pPr>
      <w:r>
        <w:rPr>
          <w:sz w:val="24"/>
        </w:rPr>
        <w:t xml:space="preserve">This factor measures the surroundings or physical conditions under which a job must be done and the extent to which those conditions make the job disagreeable.  Consider the presence and relative amount of exposure to dust, dirt, heat, fumes, contaminants, cold, noise, vibration, wetness, etc.  </w:t>
      </w:r>
    </w:p>
    <w:p w14:paraId="5D3796C1" w14:textId="77777777" w:rsidR="00CD5BDB" w:rsidRDefault="00CD5BDB" w:rsidP="00CD5BDB">
      <w:pPr>
        <w:ind w:firstLine="720"/>
        <w:rPr>
          <w:sz w:val="24"/>
        </w:rPr>
      </w:pPr>
    </w:p>
    <w:p w14:paraId="33C4143D" w14:textId="31D1EB2B" w:rsidR="00FC0738" w:rsidRDefault="00FC0738" w:rsidP="00CD5BDB">
      <w:pPr>
        <w:ind w:firstLine="720"/>
        <w:rPr>
          <w:sz w:val="24"/>
        </w:rPr>
      </w:pPr>
      <w:r>
        <w:rPr>
          <w:sz w:val="24"/>
        </w:rPr>
        <w:t>Good working conditions with the absence of disagreeable conditions.</w:t>
      </w:r>
    </w:p>
    <w:p w14:paraId="58C9EE72" w14:textId="77777777" w:rsidR="00CD5BDB" w:rsidRDefault="00CD5BDB">
      <w:pPr>
        <w:rPr>
          <w:b/>
          <w:sz w:val="24"/>
          <w:u w:val="single"/>
        </w:rPr>
      </w:pPr>
    </w:p>
    <w:p w14:paraId="07B83FB9" w14:textId="36D264D6" w:rsidR="00FC0738" w:rsidRDefault="00FC0738">
      <w:pPr>
        <w:rPr>
          <w:sz w:val="24"/>
        </w:rPr>
      </w:pPr>
      <w:r>
        <w:rPr>
          <w:b/>
          <w:sz w:val="24"/>
          <w:u w:val="single"/>
        </w:rPr>
        <w:t>Note:</w:t>
      </w:r>
      <w:r>
        <w:rPr>
          <w:sz w:val="24"/>
        </w:rPr>
        <w:t xml:space="preserve">  The statements herein are intended to describe the general nature and level of work being performed by </w:t>
      </w:r>
      <w:r w:rsidR="008A2253">
        <w:rPr>
          <w:sz w:val="24"/>
        </w:rPr>
        <w:t>employees and</w:t>
      </w:r>
      <w:r>
        <w:rPr>
          <w:sz w:val="24"/>
        </w:rPr>
        <w:t xml:space="preserve"> are not to be construed as an exhaustive list of responsibilities, duties and skills required of personnel so classified.  Furthermore, they do not establish a contract for employment and are subject to change at the discretion of the employer.                      </w:t>
      </w:r>
    </w:p>
    <w:sectPr w:rsidR="00FC0738">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64246" w14:textId="77777777" w:rsidR="00BA4DA7" w:rsidRDefault="00BA4DA7">
      <w:r>
        <w:separator/>
      </w:r>
    </w:p>
  </w:endnote>
  <w:endnote w:type="continuationSeparator" w:id="0">
    <w:p w14:paraId="207EB7F0" w14:textId="77777777" w:rsidR="00BA4DA7" w:rsidRDefault="00BA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E78E3" w14:textId="77777777" w:rsidR="00FC0738" w:rsidRDefault="00FC0738">
    <w:pPr>
      <w:pStyle w:val="Footer"/>
      <w:pBdr>
        <w:top w:val="single" w:sz="6" w:space="1" w:color="auto"/>
      </w:pBdr>
    </w:pP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9B2EF9">
      <w:rPr>
        <w:rStyle w:val="PageNumber"/>
        <w:noProof/>
        <w:sz w:val="20"/>
      </w:rPr>
      <w:t>2</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F38C7" w14:textId="77777777" w:rsidR="00BA4DA7" w:rsidRDefault="00BA4DA7">
      <w:r>
        <w:separator/>
      </w:r>
    </w:p>
  </w:footnote>
  <w:footnote w:type="continuationSeparator" w:id="0">
    <w:p w14:paraId="114F06F3" w14:textId="77777777" w:rsidR="00BA4DA7" w:rsidRDefault="00BA4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5E0B"/>
    <w:multiLevelType w:val="singleLevel"/>
    <w:tmpl w:val="0F826CAE"/>
    <w:lvl w:ilvl="0">
      <w:start w:val="1"/>
      <w:numFmt w:val="decimal"/>
      <w:lvlText w:val="%1."/>
      <w:legacy w:legacy="1" w:legacySpace="0" w:legacyIndent="360"/>
      <w:lvlJc w:val="left"/>
      <w:pPr>
        <w:ind w:left="360" w:hanging="360"/>
      </w:pPr>
    </w:lvl>
  </w:abstractNum>
  <w:abstractNum w:abstractNumId="1" w15:restartNumberingAfterBreak="0">
    <w:nsid w:val="17E30FC9"/>
    <w:multiLevelType w:val="singleLevel"/>
    <w:tmpl w:val="E77660D2"/>
    <w:lvl w:ilvl="0">
      <w:start w:val="1"/>
      <w:numFmt w:val="bullet"/>
      <w:lvlText w:val=""/>
      <w:lvlJc w:val="left"/>
      <w:pPr>
        <w:tabs>
          <w:tab w:val="num" w:pos="360"/>
        </w:tabs>
        <w:ind w:left="360" w:hanging="360"/>
      </w:pPr>
      <w:rPr>
        <w:rFonts w:ascii="Wingdings" w:hAnsi="Wingdings" w:hint="default"/>
        <w:sz w:val="32"/>
      </w:rPr>
    </w:lvl>
  </w:abstractNum>
  <w:abstractNum w:abstractNumId="2" w15:restartNumberingAfterBreak="0">
    <w:nsid w:val="1F274E86"/>
    <w:multiLevelType w:val="singleLevel"/>
    <w:tmpl w:val="E77660D2"/>
    <w:lvl w:ilvl="0">
      <w:start w:val="1"/>
      <w:numFmt w:val="bullet"/>
      <w:lvlText w:val=""/>
      <w:lvlJc w:val="left"/>
      <w:pPr>
        <w:tabs>
          <w:tab w:val="num" w:pos="360"/>
        </w:tabs>
        <w:ind w:left="360" w:hanging="360"/>
      </w:pPr>
      <w:rPr>
        <w:rFonts w:ascii="Wingdings" w:hAnsi="Wingdings" w:hint="default"/>
        <w:sz w:val="32"/>
      </w:rPr>
    </w:lvl>
  </w:abstractNum>
  <w:abstractNum w:abstractNumId="3" w15:restartNumberingAfterBreak="0">
    <w:nsid w:val="27CA1949"/>
    <w:multiLevelType w:val="singleLevel"/>
    <w:tmpl w:val="E77660D2"/>
    <w:lvl w:ilvl="0">
      <w:start w:val="1"/>
      <w:numFmt w:val="bullet"/>
      <w:lvlText w:val=""/>
      <w:lvlJc w:val="left"/>
      <w:pPr>
        <w:tabs>
          <w:tab w:val="num" w:pos="360"/>
        </w:tabs>
        <w:ind w:left="360" w:hanging="360"/>
      </w:pPr>
      <w:rPr>
        <w:rFonts w:ascii="Wingdings" w:hAnsi="Wingdings" w:hint="default"/>
        <w:sz w:val="32"/>
      </w:rPr>
    </w:lvl>
  </w:abstractNum>
  <w:abstractNum w:abstractNumId="4" w15:restartNumberingAfterBreak="0">
    <w:nsid w:val="32B036D6"/>
    <w:multiLevelType w:val="singleLevel"/>
    <w:tmpl w:val="E77660D2"/>
    <w:lvl w:ilvl="0">
      <w:start w:val="1"/>
      <w:numFmt w:val="bullet"/>
      <w:lvlText w:val=""/>
      <w:lvlJc w:val="left"/>
      <w:pPr>
        <w:tabs>
          <w:tab w:val="num" w:pos="360"/>
        </w:tabs>
        <w:ind w:left="360" w:hanging="360"/>
      </w:pPr>
      <w:rPr>
        <w:rFonts w:ascii="Wingdings" w:hAnsi="Wingdings" w:hint="default"/>
        <w:sz w:val="32"/>
      </w:rPr>
    </w:lvl>
  </w:abstractNum>
  <w:abstractNum w:abstractNumId="5" w15:restartNumberingAfterBreak="0">
    <w:nsid w:val="33F87310"/>
    <w:multiLevelType w:val="singleLevel"/>
    <w:tmpl w:val="E77660D2"/>
    <w:lvl w:ilvl="0">
      <w:start w:val="1"/>
      <w:numFmt w:val="bullet"/>
      <w:lvlText w:val=""/>
      <w:lvlJc w:val="left"/>
      <w:pPr>
        <w:tabs>
          <w:tab w:val="num" w:pos="360"/>
        </w:tabs>
        <w:ind w:left="360" w:hanging="360"/>
      </w:pPr>
      <w:rPr>
        <w:rFonts w:ascii="Wingdings" w:hAnsi="Wingdings" w:hint="default"/>
        <w:sz w:val="32"/>
      </w:rPr>
    </w:lvl>
  </w:abstractNum>
  <w:abstractNum w:abstractNumId="6" w15:restartNumberingAfterBreak="0">
    <w:nsid w:val="3CA36FE8"/>
    <w:multiLevelType w:val="singleLevel"/>
    <w:tmpl w:val="E77660D2"/>
    <w:lvl w:ilvl="0">
      <w:start w:val="1"/>
      <w:numFmt w:val="bullet"/>
      <w:lvlText w:val=""/>
      <w:lvlJc w:val="left"/>
      <w:pPr>
        <w:tabs>
          <w:tab w:val="num" w:pos="360"/>
        </w:tabs>
        <w:ind w:left="360" w:hanging="360"/>
      </w:pPr>
      <w:rPr>
        <w:rFonts w:ascii="Wingdings" w:hAnsi="Wingdings" w:hint="default"/>
        <w:sz w:val="32"/>
      </w:rPr>
    </w:lvl>
  </w:abstractNum>
  <w:abstractNum w:abstractNumId="7" w15:restartNumberingAfterBreak="0">
    <w:nsid w:val="414E06B5"/>
    <w:multiLevelType w:val="singleLevel"/>
    <w:tmpl w:val="E77660D2"/>
    <w:lvl w:ilvl="0">
      <w:start w:val="1"/>
      <w:numFmt w:val="bullet"/>
      <w:lvlText w:val=""/>
      <w:lvlJc w:val="left"/>
      <w:pPr>
        <w:tabs>
          <w:tab w:val="num" w:pos="360"/>
        </w:tabs>
        <w:ind w:left="360" w:hanging="360"/>
      </w:pPr>
      <w:rPr>
        <w:rFonts w:ascii="Wingdings" w:hAnsi="Wingdings" w:hint="default"/>
        <w:sz w:val="32"/>
      </w:rPr>
    </w:lvl>
  </w:abstractNum>
  <w:abstractNum w:abstractNumId="8" w15:restartNumberingAfterBreak="0">
    <w:nsid w:val="42893840"/>
    <w:multiLevelType w:val="hybridMultilevel"/>
    <w:tmpl w:val="66A893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7C2344"/>
    <w:multiLevelType w:val="singleLevel"/>
    <w:tmpl w:val="E77660D2"/>
    <w:lvl w:ilvl="0">
      <w:start w:val="1"/>
      <w:numFmt w:val="bullet"/>
      <w:lvlText w:val=""/>
      <w:lvlJc w:val="left"/>
      <w:pPr>
        <w:tabs>
          <w:tab w:val="num" w:pos="360"/>
        </w:tabs>
        <w:ind w:left="360" w:hanging="360"/>
      </w:pPr>
      <w:rPr>
        <w:rFonts w:ascii="Wingdings" w:hAnsi="Wingdings" w:hint="default"/>
        <w:sz w:val="32"/>
      </w:rPr>
    </w:lvl>
  </w:abstractNum>
  <w:abstractNum w:abstractNumId="10" w15:restartNumberingAfterBreak="0">
    <w:nsid w:val="5CFF6939"/>
    <w:multiLevelType w:val="hybridMultilevel"/>
    <w:tmpl w:val="1BDE6F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210035"/>
    <w:multiLevelType w:val="singleLevel"/>
    <w:tmpl w:val="E77660D2"/>
    <w:lvl w:ilvl="0">
      <w:start w:val="1"/>
      <w:numFmt w:val="bullet"/>
      <w:lvlText w:val=""/>
      <w:lvlJc w:val="left"/>
      <w:pPr>
        <w:tabs>
          <w:tab w:val="num" w:pos="360"/>
        </w:tabs>
        <w:ind w:left="360" w:hanging="360"/>
      </w:pPr>
      <w:rPr>
        <w:rFonts w:ascii="Wingdings" w:hAnsi="Wingdings" w:hint="default"/>
        <w:sz w:val="32"/>
      </w:rPr>
    </w:lvl>
  </w:abstractNum>
  <w:abstractNum w:abstractNumId="12" w15:restartNumberingAfterBreak="0">
    <w:nsid w:val="6C3624D1"/>
    <w:multiLevelType w:val="singleLevel"/>
    <w:tmpl w:val="E77660D2"/>
    <w:lvl w:ilvl="0">
      <w:start w:val="1"/>
      <w:numFmt w:val="bullet"/>
      <w:lvlText w:val=""/>
      <w:lvlJc w:val="left"/>
      <w:pPr>
        <w:tabs>
          <w:tab w:val="num" w:pos="360"/>
        </w:tabs>
        <w:ind w:left="360" w:hanging="360"/>
      </w:pPr>
      <w:rPr>
        <w:rFonts w:ascii="Wingdings" w:hAnsi="Wingdings" w:hint="default"/>
        <w:sz w:val="32"/>
      </w:rPr>
    </w:lvl>
  </w:abstractNum>
  <w:abstractNum w:abstractNumId="13" w15:restartNumberingAfterBreak="0">
    <w:nsid w:val="6E6C6CD7"/>
    <w:multiLevelType w:val="singleLevel"/>
    <w:tmpl w:val="E77660D2"/>
    <w:lvl w:ilvl="0">
      <w:start w:val="1"/>
      <w:numFmt w:val="bullet"/>
      <w:lvlText w:val=""/>
      <w:lvlJc w:val="left"/>
      <w:pPr>
        <w:tabs>
          <w:tab w:val="num" w:pos="360"/>
        </w:tabs>
        <w:ind w:left="360" w:hanging="360"/>
      </w:pPr>
      <w:rPr>
        <w:rFonts w:ascii="Wingdings" w:hAnsi="Wingdings" w:hint="default"/>
        <w:sz w:val="32"/>
      </w:rPr>
    </w:lvl>
  </w:abstractNum>
  <w:abstractNum w:abstractNumId="14" w15:restartNumberingAfterBreak="0">
    <w:nsid w:val="71B03208"/>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3AF4AC0"/>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 w:numId="3">
    <w:abstractNumId w:val="3"/>
  </w:num>
  <w:num w:numId="4">
    <w:abstractNumId w:val="6"/>
  </w:num>
  <w:num w:numId="5">
    <w:abstractNumId w:val="7"/>
  </w:num>
  <w:num w:numId="6">
    <w:abstractNumId w:val="11"/>
  </w:num>
  <w:num w:numId="7">
    <w:abstractNumId w:val="1"/>
  </w:num>
  <w:num w:numId="8">
    <w:abstractNumId w:val="9"/>
  </w:num>
  <w:num w:numId="9">
    <w:abstractNumId w:val="4"/>
  </w:num>
  <w:num w:numId="10">
    <w:abstractNumId w:val="12"/>
  </w:num>
  <w:num w:numId="11">
    <w:abstractNumId w:val="2"/>
  </w:num>
  <w:num w:numId="12">
    <w:abstractNumId w:val="5"/>
  </w:num>
  <w:num w:numId="13">
    <w:abstractNumId w:val="13"/>
  </w:num>
  <w:num w:numId="14">
    <w:abstractNumId w:val="15"/>
  </w:num>
  <w:num w:numId="15">
    <w:abstractNumId w:val="14"/>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250"/>
    <w:rsid w:val="00011180"/>
    <w:rsid w:val="00014404"/>
    <w:rsid w:val="00025619"/>
    <w:rsid w:val="000338F5"/>
    <w:rsid w:val="00060B2C"/>
    <w:rsid w:val="00064653"/>
    <w:rsid w:val="00064B29"/>
    <w:rsid w:val="00065E3E"/>
    <w:rsid w:val="00075F8B"/>
    <w:rsid w:val="00085A72"/>
    <w:rsid w:val="000940ED"/>
    <w:rsid w:val="00097E32"/>
    <w:rsid w:val="000B1941"/>
    <w:rsid w:val="000B2433"/>
    <w:rsid w:val="000C03CC"/>
    <w:rsid w:val="000C0C60"/>
    <w:rsid w:val="000E63C0"/>
    <w:rsid w:val="000E6CB5"/>
    <w:rsid w:val="0013729C"/>
    <w:rsid w:val="00153118"/>
    <w:rsid w:val="001A7D41"/>
    <w:rsid w:val="001B1273"/>
    <w:rsid w:val="00214A0D"/>
    <w:rsid w:val="00214F04"/>
    <w:rsid w:val="0021538A"/>
    <w:rsid w:val="00222072"/>
    <w:rsid w:val="002268E0"/>
    <w:rsid w:val="00233C74"/>
    <w:rsid w:val="00275C35"/>
    <w:rsid w:val="00276208"/>
    <w:rsid w:val="00292B6E"/>
    <w:rsid w:val="002B5E05"/>
    <w:rsid w:val="002C2720"/>
    <w:rsid w:val="002D4888"/>
    <w:rsid w:val="002E1602"/>
    <w:rsid w:val="002E7005"/>
    <w:rsid w:val="002F2AB4"/>
    <w:rsid w:val="002F3B75"/>
    <w:rsid w:val="002F58F7"/>
    <w:rsid w:val="002F5A27"/>
    <w:rsid w:val="00330E41"/>
    <w:rsid w:val="003336EA"/>
    <w:rsid w:val="003A50EC"/>
    <w:rsid w:val="003B54AF"/>
    <w:rsid w:val="003D017B"/>
    <w:rsid w:val="00452820"/>
    <w:rsid w:val="0046213A"/>
    <w:rsid w:val="0046365E"/>
    <w:rsid w:val="004A253F"/>
    <w:rsid w:val="004A40F1"/>
    <w:rsid w:val="004D300E"/>
    <w:rsid w:val="004F1DF9"/>
    <w:rsid w:val="00513ED2"/>
    <w:rsid w:val="00514F6F"/>
    <w:rsid w:val="005152CD"/>
    <w:rsid w:val="0052291F"/>
    <w:rsid w:val="0053063D"/>
    <w:rsid w:val="00550ECD"/>
    <w:rsid w:val="00564FFC"/>
    <w:rsid w:val="00573D28"/>
    <w:rsid w:val="005940F5"/>
    <w:rsid w:val="00594CA9"/>
    <w:rsid w:val="005A1610"/>
    <w:rsid w:val="005A2E6A"/>
    <w:rsid w:val="005C00F6"/>
    <w:rsid w:val="005D4B1E"/>
    <w:rsid w:val="005F27A4"/>
    <w:rsid w:val="006007F7"/>
    <w:rsid w:val="006033AF"/>
    <w:rsid w:val="00615308"/>
    <w:rsid w:val="00626140"/>
    <w:rsid w:val="00641FD3"/>
    <w:rsid w:val="00646F43"/>
    <w:rsid w:val="00681FF0"/>
    <w:rsid w:val="006847E6"/>
    <w:rsid w:val="00690178"/>
    <w:rsid w:val="006B1A5F"/>
    <w:rsid w:val="006B2707"/>
    <w:rsid w:val="006C7ADC"/>
    <w:rsid w:val="006D384F"/>
    <w:rsid w:val="006E56B3"/>
    <w:rsid w:val="006F6FD6"/>
    <w:rsid w:val="00704125"/>
    <w:rsid w:val="00710CB8"/>
    <w:rsid w:val="00723E14"/>
    <w:rsid w:val="00733FB3"/>
    <w:rsid w:val="0076597E"/>
    <w:rsid w:val="0077211E"/>
    <w:rsid w:val="00773031"/>
    <w:rsid w:val="00786C40"/>
    <w:rsid w:val="00797B99"/>
    <w:rsid w:val="007A21EA"/>
    <w:rsid w:val="00811600"/>
    <w:rsid w:val="00837A0D"/>
    <w:rsid w:val="008474D8"/>
    <w:rsid w:val="008664FC"/>
    <w:rsid w:val="008833A0"/>
    <w:rsid w:val="008A2253"/>
    <w:rsid w:val="008C520D"/>
    <w:rsid w:val="008D38AC"/>
    <w:rsid w:val="008D5D91"/>
    <w:rsid w:val="008E51F3"/>
    <w:rsid w:val="009014F9"/>
    <w:rsid w:val="009225B5"/>
    <w:rsid w:val="00935505"/>
    <w:rsid w:val="00941215"/>
    <w:rsid w:val="00947850"/>
    <w:rsid w:val="00951EFA"/>
    <w:rsid w:val="00955CAA"/>
    <w:rsid w:val="009742FF"/>
    <w:rsid w:val="00991CEA"/>
    <w:rsid w:val="009B2EF9"/>
    <w:rsid w:val="009B511A"/>
    <w:rsid w:val="009B64FD"/>
    <w:rsid w:val="009C46BA"/>
    <w:rsid w:val="009F248D"/>
    <w:rsid w:val="009F3C39"/>
    <w:rsid w:val="009F5066"/>
    <w:rsid w:val="00A10972"/>
    <w:rsid w:val="00A2405A"/>
    <w:rsid w:val="00A30F9B"/>
    <w:rsid w:val="00A52322"/>
    <w:rsid w:val="00A7678D"/>
    <w:rsid w:val="00A77636"/>
    <w:rsid w:val="00A87E02"/>
    <w:rsid w:val="00AA5FE2"/>
    <w:rsid w:val="00AB1CD9"/>
    <w:rsid w:val="00AC52F1"/>
    <w:rsid w:val="00AD5438"/>
    <w:rsid w:val="00AF4D78"/>
    <w:rsid w:val="00B02780"/>
    <w:rsid w:val="00B12D67"/>
    <w:rsid w:val="00B174BA"/>
    <w:rsid w:val="00B369B8"/>
    <w:rsid w:val="00B43B21"/>
    <w:rsid w:val="00B45228"/>
    <w:rsid w:val="00B520AB"/>
    <w:rsid w:val="00B61F6F"/>
    <w:rsid w:val="00B71025"/>
    <w:rsid w:val="00B711DC"/>
    <w:rsid w:val="00BA4DA7"/>
    <w:rsid w:val="00BB24A3"/>
    <w:rsid w:val="00BB7890"/>
    <w:rsid w:val="00BE7A96"/>
    <w:rsid w:val="00C30046"/>
    <w:rsid w:val="00C53072"/>
    <w:rsid w:val="00CD5BDB"/>
    <w:rsid w:val="00CE7250"/>
    <w:rsid w:val="00CF2B90"/>
    <w:rsid w:val="00D00ADE"/>
    <w:rsid w:val="00D050E8"/>
    <w:rsid w:val="00D133EA"/>
    <w:rsid w:val="00D3205C"/>
    <w:rsid w:val="00D32B18"/>
    <w:rsid w:val="00D33686"/>
    <w:rsid w:val="00D37A7F"/>
    <w:rsid w:val="00D75181"/>
    <w:rsid w:val="00D9105A"/>
    <w:rsid w:val="00DB7ED8"/>
    <w:rsid w:val="00DC4B1D"/>
    <w:rsid w:val="00DD2681"/>
    <w:rsid w:val="00E13E68"/>
    <w:rsid w:val="00E16A27"/>
    <w:rsid w:val="00E30101"/>
    <w:rsid w:val="00E3271E"/>
    <w:rsid w:val="00E41BE0"/>
    <w:rsid w:val="00E52984"/>
    <w:rsid w:val="00E8608A"/>
    <w:rsid w:val="00EC404D"/>
    <w:rsid w:val="00ED0155"/>
    <w:rsid w:val="00EF078F"/>
    <w:rsid w:val="00EF4201"/>
    <w:rsid w:val="00F118E3"/>
    <w:rsid w:val="00F3784E"/>
    <w:rsid w:val="00F46313"/>
    <w:rsid w:val="00F81802"/>
    <w:rsid w:val="00F84823"/>
    <w:rsid w:val="00F87644"/>
    <w:rsid w:val="00F90ED6"/>
    <w:rsid w:val="00FA5DE9"/>
    <w:rsid w:val="00FA5E77"/>
    <w:rsid w:val="00FB3C90"/>
    <w:rsid w:val="00FB3CF9"/>
    <w:rsid w:val="00FC0738"/>
    <w:rsid w:val="00FD13E6"/>
    <w:rsid w:val="00FD1FC7"/>
    <w:rsid w:val="00FD4E74"/>
    <w:rsid w:val="00FE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621F1"/>
  <w15:chartTrackingRefBased/>
  <w15:docId w15:val="{7EE81424-DF28-407B-AF33-F8B6D924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9B64FD"/>
    <w:pPr>
      <w:ind w:left="720"/>
    </w:pPr>
  </w:style>
  <w:style w:type="paragraph" w:styleId="BalloonText">
    <w:name w:val="Balloon Text"/>
    <w:basedOn w:val="Normal"/>
    <w:link w:val="BalloonTextChar"/>
    <w:rsid w:val="00AC52F1"/>
    <w:rPr>
      <w:rFonts w:ascii="Tahoma" w:hAnsi="Tahoma" w:cs="Tahoma"/>
      <w:sz w:val="16"/>
      <w:szCs w:val="16"/>
    </w:rPr>
  </w:style>
  <w:style w:type="character" w:customStyle="1" w:styleId="BalloonTextChar">
    <w:name w:val="Balloon Text Char"/>
    <w:link w:val="BalloonText"/>
    <w:rsid w:val="00AC5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98765-AB60-44C9-A3E7-8BF25474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4874</Characters>
  <Application>Microsoft Office Word</Application>
  <DocSecurity>2</DocSecurity>
  <Lines>40</Lines>
  <Paragraphs>11</Paragraphs>
  <ScaleCrop>false</ScaleCrop>
  <HeadingPairs>
    <vt:vector size="2" baseType="variant">
      <vt:variant>
        <vt:lpstr>Title</vt:lpstr>
      </vt:variant>
      <vt:variant>
        <vt:i4>1</vt:i4>
      </vt:variant>
    </vt:vector>
  </HeadingPairs>
  <TitlesOfParts>
    <vt:vector size="1" baseType="lpstr">
      <vt:lpstr>Position Title:</vt:lpstr>
    </vt:vector>
  </TitlesOfParts>
  <Company>SilverStone Group</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Group Department</dc:creator>
  <cp:keywords/>
  <cp:lastModifiedBy>Kacey James</cp:lastModifiedBy>
  <cp:revision>2</cp:revision>
  <cp:lastPrinted>2014-09-17T05:34:00Z</cp:lastPrinted>
  <dcterms:created xsi:type="dcterms:W3CDTF">2020-09-02T19:09:00Z</dcterms:created>
  <dcterms:modified xsi:type="dcterms:W3CDTF">2020-09-02T19:09:00Z</dcterms:modified>
</cp:coreProperties>
</file>